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52A9B61A" w14:textId="78B530F4" w:rsidR="00462F96" w:rsidRDefault="001A1162" w:rsidP="001211DB">
          <w:r>
            <w:rPr>
              <w:b/>
              <w:bCs/>
              <w:noProof/>
              <w:sz w:val="32"/>
              <w:szCs w:val="32"/>
              <w:lang w:eastAsia="en-GB"/>
            </w:rPr>
            <mc:AlternateContent>
              <mc:Choice Requires="wps">
                <w:drawing>
                  <wp:anchor distT="0" distB="0" distL="114300" distR="114300" simplePos="0" relativeHeight="251674112" behindDoc="0" locked="0" layoutInCell="1" allowOverlap="1" wp14:anchorId="321CDC27" wp14:editId="18C8D9CC">
                    <wp:simplePos x="0" y="0"/>
                    <wp:positionH relativeFrom="column">
                      <wp:posOffset>-476250</wp:posOffset>
                    </wp:positionH>
                    <wp:positionV relativeFrom="paragraph">
                      <wp:posOffset>457200</wp:posOffset>
                    </wp:positionV>
                    <wp:extent cx="0" cy="8201025"/>
                    <wp:effectExtent l="19050" t="0" r="38100" b="47625"/>
                    <wp:wrapNone/>
                    <wp:docPr id="7" name="Straight Connector 7"/>
                    <wp:cNvGraphicFramePr/>
                    <a:graphic xmlns:a="http://schemas.openxmlformats.org/drawingml/2006/main">
                      <a:graphicData uri="http://schemas.microsoft.com/office/word/2010/wordprocessingShape">
                        <wps:wsp>
                          <wps:cNvCnPr/>
                          <wps:spPr>
                            <a:xfrm>
                              <a:off x="0" y="0"/>
                              <a:ext cx="0" cy="820102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FCC9AE" id="Straight Connector 7"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36pt" to="-37.5pt,6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" strokecolor="#ff6900" strokeweight="4.5pt"/>
                </w:pict>
              </mc:Fallback>
            </mc:AlternateContent>
          </w:r>
        </w:p>
        <w:p w14:paraId="63151CA8" w14:textId="5D6D8981" w:rsidR="007C7977" w:rsidRPr="002B7AD5" w:rsidRDefault="00C621F2" w:rsidP="00C621F2">
          <w:pPr>
            <w:rPr>
              <w:b/>
              <w:bCs/>
              <w:sz w:val="32"/>
              <w:szCs w:val="32"/>
            </w:rPr>
          </w:pPr>
          <w:r w:rsidRPr="002B7AD5">
            <w:rPr>
              <w:b/>
              <w:bCs/>
              <w:sz w:val="32"/>
              <w:szCs w:val="32"/>
            </w:rPr>
            <w:t xml:space="preserve">Making the most of your </w:t>
          </w:r>
          <w:r w:rsidR="00B06D03">
            <w:rPr>
              <w:b/>
              <w:bCs/>
              <w:sz w:val="32"/>
              <w:szCs w:val="32"/>
            </w:rPr>
            <w:t>code of conduct</w:t>
          </w:r>
          <w:r w:rsidRPr="002B7AD5">
            <w:rPr>
              <w:b/>
              <w:bCs/>
              <w:sz w:val="32"/>
              <w:szCs w:val="32"/>
            </w:rPr>
            <w:t xml:space="preserve"> </w:t>
          </w:r>
        </w:p>
        <w:p w14:paraId="6393FA5D" w14:textId="5B68A13D" w:rsidR="00C621F2" w:rsidRPr="00C621F2" w:rsidRDefault="00C621F2" w:rsidP="00C621F2">
          <w:pPr>
            <w:rPr>
              <w:rFonts w:cs="Arial"/>
              <w:b/>
              <w:bCs/>
              <w:color w:val="000000" w:themeColor="text1"/>
            </w:rPr>
          </w:pPr>
          <w:r w:rsidRPr="00C621F2">
            <w:rPr>
              <w:b/>
              <w:bCs/>
            </w:rPr>
            <w:t xml:space="preserve">Watch our </w:t>
          </w:r>
          <w:hyperlink r:id="rId8" w:history="1">
            <w:r w:rsidRPr="000E015A">
              <w:rPr>
                <w:rStyle w:val="Hyperlink"/>
                <w:b/>
                <w:bCs/>
              </w:rPr>
              <w:t>short video</w:t>
            </w:r>
          </w:hyperlink>
          <w:r w:rsidRPr="00C621F2">
            <w:rPr>
              <w:b/>
              <w:bCs/>
            </w:rPr>
            <w:t xml:space="preserve"> to find out how to make the most of your </w:t>
          </w:r>
          <w:r w:rsidR="00B06D03">
            <w:rPr>
              <w:b/>
              <w:bCs/>
            </w:rPr>
            <w:t>code of conduct</w:t>
          </w:r>
          <w:r w:rsidRPr="00C621F2">
            <w:rPr>
              <w:b/>
              <w:bCs/>
            </w:rPr>
            <w:t xml:space="preserve">! </w:t>
          </w:r>
        </w:p>
        <w:p w14:paraId="7F82C749" w14:textId="0534F1EB" w:rsidR="00C621F2" w:rsidRDefault="00C621F2" w:rsidP="00C621F2">
          <w:r w:rsidRPr="00462F96">
            <w:rPr>
              <w:b/>
              <w:bCs/>
            </w:rPr>
            <w:t>Step 1:</w:t>
          </w:r>
          <w:r w:rsidRPr="00462F96">
            <w:t xml:space="preserve"> </w:t>
          </w:r>
          <w:r>
            <w:t>Find and replace ‘name of school’ with your school’s name (top tip: press Ctrl</w:t>
          </w:r>
          <w:r w:rsidR="003F30C3">
            <w:t xml:space="preserve"> H</w:t>
          </w:r>
          <w:r>
            <w:t xml:space="preserve"> to find and replace all instance</w:t>
          </w:r>
          <w:r w:rsidR="00117B96">
            <w:t>s</w:t>
          </w:r>
          <w:r>
            <w:t xml:space="preserve"> in no time). </w:t>
          </w:r>
        </w:p>
        <w:p w14:paraId="18E233E6" w14:textId="34EF0C75" w:rsidR="00C621F2" w:rsidRPr="00C621F2" w:rsidRDefault="00C621F2" w:rsidP="00C621F2">
          <w:r w:rsidRPr="00462F96">
            <w:rPr>
              <w:b/>
              <w:bCs/>
            </w:rPr>
            <w:t xml:space="preserve">Step 2: </w:t>
          </w:r>
          <w:r>
            <w:t xml:space="preserve">We have used certain names for policies, procedures and roles throughout this policy. Find and replace the following terms with what they are known as in your school: </w:t>
          </w:r>
        </w:p>
        <w:p w14:paraId="4BD81007" w14:textId="77777777" w:rsidR="00C621F2" w:rsidRDefault="00C621F2" w:rsidP="00C621F2">
          <w:pPr>
            <w:rPr>
              <w:b/>
              <w:bCs/>
            </w:rPr>
          </w:pPr>
          <w:r>
            <w:rPr>
              <w:b/>
              <w:bCs/>
            </w:rPr>
            <w:t xml:space="preserve">Roles </w:t>
          </w:r>
        </w:p>
        <w:p w14:paraId="484AC5D6" w14:textId="77777777" w:rsidR="00BF32DA" w:rsidRDefault="00BF32DA" w:rsidP="00667DBB">
          <w:pPr>
            <w:pStyle w:val="ListParagraph"/>
            <w:numPr>
              <w:ilvl w:val="0"/>
              <w:numId w:val="7"/>
            </w:numPr>
            <w:rPr>
              <w:highlight w:val="yellow"/>
            </w:rPr>
            <w:sectPr w:rsidR="00BF32DA" w:rsidSect="001D6688">
              <w:headerReference w:type="first" r:id="rId9"/>
              <w:pgSz w:w="11906" w:h="16838"/>
              <w:pgMar w:top="1440" w:right="1440" w:bottom="1440" w:left="1440" w:header="564" w:footer="708" w:gutter="0"/>
              <w:pgNumType w:start="0"/>
              <w:cols w:space="708"/>
              <w:titlePg/>
              <w:docGrid w:linePitch="360"/>
            </w:sectPr>
          </w:pPr>
        </w:p>
        <w:p w14:paraId="686DE541" w14:textId="77777777" w:rsidR="001A1162" w:rsidRDefault="00BF32DA" w:rsidP="001A1162">
          <w:pPr>
            <w:pStyle w:val="ListParagraph"/>
            <w:numPr>
              <w:ilvl w:val="0"/>
              <w:numId w:val="10"/>
            </w:numPr>
            <w:ind w:left="426" w:hanging="284"/>
          </w:pPr>
          <w:r w:rsidRPr="00BF32DA">
            <w:t>Chair of governors</w:t>
          </w:r>
          <w:r w:rsidR="001A1162" w:rsidRPr="001A1162">
            <w:t xml:space="preserve"> </w:t>
          </w:r>
        </w:p>
        <w:p w14:paraId="495AA58B" w14:textId="5DDFA947" w:rsidR="001A1162" w:rsidRDefault="001A1162" w:rsidP="001A1162">
          <w:pPr>
            <w:pStyle w:val="ListParagraph"/>
            <w:numPr>
              <w:ilvl w:val="0"/>
              <w:numId w:val="10"/>
            </w:numPr>
            <w:ind w:left="426" w:hanging="284"/>
          </w:pPr>
          <w:r>
            <w:t>Governing board</w:t>
          </w:r>
        </w:p>
        <w:p w14:paraId="12D6528F" w14:textId="77777777" w:rsidR="001A1162" w:rsidRDefault="001A1162" w:rsidP="00B06D03">
          <w:pPr>
            <w:pStyle w:val="ListParagraph"/>
            <w:numPr>
              <w:ilvl w:val="0"/>
              <w:numId w:val="10"/>
            </w:numPr>
            <w:spacing w:before="0"/>
            <w:ind w:left="426" w:hanging="284"/>
            <w:contextualSpacing w:val="0"/>
          </w:pPr>
          <w:r>
            <w:t>Governors</w:t>
          </w:r>
        </w:p>
        <w:p w14:paraId="4329EFEC" w14:textId="05955780" w:rsidR="001A1162" w:rsidRDefault="001A1162" w:rsidP="001A1162">
          <w:pPr>
            <w:pStyle w:val="ListParagraph"/>
            <w:numPr>
              <w:ilvl w:val="0"/>
              <w:numId w:val="10"/>
            </w:numPr>
            <w:ind w:left="426" w:hanging="284"/>
          </w:pPr>
          <w:r>
            <w:t xml:space="preserve">Associate </w:t>
          </w:r>
          <w:r w:rsidR="001211DB">
            <w:t>members</w:t>
          </w:r>
        </w:p>
        <w:p w14:paraId="1FD12A61" w14:textId="04814B10" w:rsidR="00A770F3" w:rsidRDefault="00A770F3" w:rsidP="001A1162">
          <w:pPr>
            <w:pStyle w:val="ListParagraph"/>
            <w:numPr>
              <w:ilvl w:val="0"/>
              <w:numId w:val="10"/>
            </w:numPr>
            <w:ind w:left="426" w:hanging="284"/>
          </w:pPr>
          <w:r>
            <w:t>Clerk to governors</w:t>
          </w:r>
        </w:p>
        <w:p w14:paraId="0FFCD4C4" w14:textId="63106B67" w:rsidR="00BF32DA" w:rsidRPr="001A1162" w:rsidRDefault="001A1162" w:rsidP="006D168A">
          <w:pPr>
            <w:pStyle w:val="ListParagraph"/>
            <w:numPr>
              <w:ilvl w:val="0"/>
              <w:numId w:val="10"/>
            </w:numPr>
            <w:ind w:left="426" w:hanging="284"/>
            <w:rPr>
              <w:b/>
              <w:bCs/>
            </w:rPr>
          </w:pPr>
          <w:r>
            <w:t xml:space="preserve">Headteacher </w:t>
          </w:r>
        </w:p>
        <w:p w14:paraId="18ACB896" w14:textId="245F4BA4" w:rsidR="00BF32DA" w:rsidRPr="00BF32DA" w:rsidRDefault="00BF32DA" w:rsidP="00BF32DA">
          <w:pPr>
            <w:rPr>
              <w:highlight w:val="yellow"/>
            </w:rPr>
            <w:sectPr w:rsidR="00BF32DA" w:rsidRPr="00BF32DA" w:rsidSect="00EA743B">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num="2" w:space="708"/>
              <w:titlePg/>
              <w:docGrid w:linePitch="360"/>
            </w:sectPr>
          </w:pPr>
        </w:p>
        <w:p w14:paraId="6FFBBD95" w14:textId="008F12A0" w:rsidR="00C621F2" w:rsidRPr="00E348E5" w:rsidRDefault="00C621F2" w:rsidP="00853949">
          <w:pPr>
            <w:rPr>
              <w:b/>
              <w:bCs/>
            </w:rPr>
          </w:pPr>
          <w:r w:rsidRPr="00E348E5">
            <w:rPr>
              <w:b/>
              <w:bCs/>
            </w:rPr>
            <w:t xml:space="preserve">Policies and procedures </w:t>
          </w:r>
        </w:p>
        <w:p w14:paraId="32D18C88" w14:textId="62BF18A6" w:rsidR="002D1E35" w:rsidRPr="002D1E35" w:rsidRDefault="002D1E35" w:rsidP="00853949">
          <w:r>
            <w:t xml:space="preserve">If your school does not have all the below policies, make sure you replace the relevant document names to suit your school’s circumstances. </w:t>
          </w:r>
        </w:p>
        <w:p w14:paraId="6B10832F" w14:textId="77777777" w:rsidR="00C621F2" w:rsidRDefault="00C621F2" w:rsidP="00667DBB">
          <w:pPr>
            <w:pStyle w:val="ListParagraph"/>
            <w:numPr>
              <w:ilvl w:val="0"/>
              <w:numId w:val="8"/>
            </w:numPr>
            <w:sectPr w:rsidR="00C621F2" w:rsidSect="00EA743B">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5050E419" w14:textId="77777777" w:rsidR="001A1162" w:rsidRDefault="001A1162" w:rsidP="001A1162">
          <w:pPr>
            <w:pStyle w:val="PolicyBullets"/>
            <w:spacing w:before="0"/>
            <w:ind w:left="426" w:hanging="284"/>
            <w:jc w:val="left"/>
          </w:pPr>
          <w:r>
            <w:t>Child Protection and Safeguarding Policy</w:t>
          </w:r>
        </w:p>
        <w:p w14:paraId="4A4B811D" w14:textId="12F6FBFB" w:rsidR="001A1162" w:rsidRDefault="001A1162" w:rsidP="001A1162">
          <w:pPr>
            <w:pStyle w:val="PolicyBullets"/>
            <w:ind w:left="426" w:hanging="284"/>
            <w:jc w:val="left"/>
          </w:pPr>
          <w:r>
            <w:t>Staff Equality, Equity, Diversity and Inclusion Policy</w:t>
          </w:r>
        </w:p>
        <w:p w14:paraId="4DA51897" w14:textId="77777777" w:rsidR="001A1162" w:rsidRDefault="001A1162" w:rsidP="001A1162">
          <w:pPr>
            <w:pStyle w:val="PolicyBullets"/>
            <w:ind w:left="426" w:hanging="284"/>
            <w:jc w:val="left"/>
          </w:pPr>
          <w:r>
            <w:t>Health and Safety Policy</w:t>
          </w:r>
        </w:p>
        <w:p w14:paraId="51AD37A4" w14:textId="78727AEE" w:rsidR="001A1162" w:rsidRDefault="001A1162" w:rsidP="001A1162">
          <w:pPr>
            <w:pStyle w:val="PolicyBullets"/>
            <w:spacing w:before="0" w:after="200"/>
            <w:ind w:left="426" w:hanging="284"/>
            <w:contextualSpacing w:val="0"/>
            <w:jc w:val="left"/>
          </w:pPr>
          <w:r>
            <w:t>Behaviour Policy</w:t>
          </w:r>
        </w:p>
        <w:p w14:paraId="7D3C5FCC" w14:textId="77777777" w:rsidR="001A1162" w:rsidRDefault="001A1162" w:rsidP="001A1162">
          <w:pPr>
            <w:pStyle w:val="PolicyBullets"/>
            <w:ind w:left="426" w:hanging="284"/>
            <w:jc w:val="left"/>
          </w:pPr>
          <w:r>
            <w:t>Data Protection Policy</w:t>
          </w:r>
        </w:p>
        <w:p w14:paraId="1034116B" w14:textId="77777777" w:rsidR="001A1162" w:rsidRDefault="001A1162" w:rsidP="001A1162">
          <w:pPr>
            <w:pStyle w:val="PolicyBullets"/>
            <w:ind w:left="426" w:hanging="284"/>
            <w:jc w:val="left"/>
          </w:pPr>
          <w:r>
            <w:t>Disciplinary Policy and Procedure</w:t>
          </w:r>
        </w:p>
        <w:p w14:paraId="388CF689" w14:textId="77777777" w:rsidR="001A1162" w:rsidRDefault="001A1162" w:rsidP="001A1162">
          <w:pPr>
            <w:pStyle w:val="PolicyBullets"/>
            <w:ind w:left="426" w:hanging="284"/>
            <w:jc w:val="left"/>
          </w:pPr>
          <w:r>
            <w:t>Complaints Procedures Policy</w:t>
          </w:r>
        </w:p>
        <w:p w14:paraId="12DAB63F" w14:textId="77777777" w:rsidR="001A1162" w:rsidRDefault="001A1162" w:rsidP="001A1162">
          <w:pPr>
            <w:pStyle w:val="PolicyBullets"/>
            <w:ind w:left="426" w:hanging="284"/>
            <w:jc w:val="left"/>
          </w:pPr>
          <w:r>
            <w:t>Governors’ Allowances Policy</w:t>
          </w:r>
        </w:p>
        <w:p w14:paraId="04D8114E" w14:textId="5DCF9D96" w:rsidR="001A1162" w:rsidRPr="00D57214" w:rsidRDefault="00A770F3" w:rsidP="001A1162">
          <w:pPr>
            <w:pStyle w:val="PolicyBullets"/>
            <w:ind w:left="426" w:hanging="284"/>
            <w:jc w:val="left"/>
          </w:pPr>
          <w:r>
            <w:t xml:space="preserve">Declared </w:t>
          </w:r>
          <w:r w:rsidR="001A1162">
            <w:t>Conflicts of Interest Register</w:t>
          </w:r>
        </w:p>
        <w:p w14:paraId="38B8417C" w14:textId="77777777" w:rsidR="001A1162" w:rsidRDefault="001A1162" w:rsidP="00C621F2">
          <w:pPr>
            <w:rPr>
              <w:b/>
              <w:bCs/>
            </w:rPr>
            <w:sectPr w:rsidR="001A1162" w:rsidSect="001A1162">
              <w:type w:val="continuous"/>
              <w:pgSz w:w="11906" w:h="16838"/>
              <w:pgMar w:top="1440" w:right="1440" w:bottom="1440" w:left="1440" w:header="564" w:footer="708" w:gutter="0"/>
              <w:pgNumType w:start="0"/>
              <w:cols w:num="2" w:space="708"/>
              <w:titlePg/>
              <w:docGrid w:linePitch="360"/>
            </w:sectPr>
          </w:pPr>
        </w:p>
        <w:p w14:paraId="26D8512B" w14:textId="3DC13919" w:rsidR="00C621F2" w:rsidRPr="0010744E" w:rsidRDefault="00C621F2" w:rsidP="00C621F2">
          <w:r w:rsidRPr="0010744E">
            <w:rPr>
              <w:b/>
              <w:bCs/>
            </w:rPr>
            <w:t>Please note</w:t>
          </w:r>
          <w:r>
            <w:t xml:space="preserve">: The majority of the responsibilities assigned to roles are recommendations only – you </w:t>
          </w:r>
          <w:r w:rsidR="002B7AD5">
            <w:t>must</w:t>
          </w:r>
          <w:r>
            <w:t xml:space="preserve"> amend them to suit your school’s circumstances. </w:t>
          </w:r>
        </w:p>
        <w:p w14:paraId="53AEB6BC" w14:textId="278E4214" w:rsidR="00C621F2" w:rsidRDefault="002B7AD5" w:rsidP="00C621F2">
          <w:bookmarkStart w:id="0" w:name="_Hlk80626706"/>
          <w:r w:rsidRPr="00462F96">
            <w:rPr>
              <w:b/>
              <w:bCs/>
            </w:rPr>
            <w:t xml:space="preserve">Step 3: </w:t>
          </w:r>
          <w:r w:rsidRPr="00462F96">
            <w:t xml:space="preserve">As </w:t>
          </w:r>
          <w:r>
            <w:t xml:space="preserve">you read through the </w:t>
          </w:r>
          <w:r w:rsidR="00B06D03">
            <w:t>code of conduct</w:t>
          </w:r>
          <w:r>
            <w:t>, there is other school-specific information that you must amend. To help you find these amendable elements, such as timescales, we’ve highlighted them as follows:</w:t>
          </w:r>
        </w:p>
        <w:p w14:paraId="70A53B83" w14:textId="79E68FAA" w:rsidR="00C621F2" w:rsidRDefault="00EA743B" w:rsidP="00667DBB">
          <w:pPr>
            <w:pStyle w:val="ListParagraph"/>
            <w:numPr>
              <w:ilvl w:val="0"/>
              <w:numId w:val="6"/>
            </w:numPr>
          </w:pPr>
          <w:bookmarkStart w:id="1" w:name="_Hlk80622931"/>
          <w:bookmarkStart w:id="2" w:name="_Hlk80791262"/>
          <w:r>
            <w:rPr>
              <w:b/>
              <w:bCs/>
              <w:color w:val="FF6900"/>
              <w:u w:val="single"/>
            </w:rPr>
            <w:t>Orange</w:t>
          </w:r>
          <w:r w:rsidR="00C621F2" w:rsidRPr="00EA743B">
            <w:rPr>
              <w:b/>
              <w:bCs/>
              <w:color w:val="FF6900"/>
              <w:u w:val="single"/>
            </w:rPr>
            <w:t>, bold and underlined</w:t>
          </w:r>
          <w:r w:rsidR="002B7AD5" w:rsidRPr="00EA743B">
            <w:rPr>
              <w:b/>
              <w:bCs/>
              <w:color w:val="FF6900"/>
              <w:u w:val="single"/>
            </w:rPr>
            <w:t xml:space="preserve"> text</w:t>
          </w:r>
          <w:r w:rsidR="002B7AD5" w:rsidRPr="00EA743B">
            <w:rPr>
              <w:color w:val="FF6900"/>
            </w:rPr>
            <w:t xml:space="preserve"> </w:t>
          </w:r>
          <w:r w:rsidR="002B7AD5">
            <w:t xml:space="preserve">– this is </w:t>
          </w:r>
          <w:r w:rsidR="00C621F2">
            <w:t>for information that needs to be amended to suit your school’s processes</w:t>
          </w:r>
        </w:p>
        <w:p w14:paraId="25665D50" w14:textId="4B539B5B" w:rsidR="009B7C32" w:rsidRDefault="009B7C32" w:rsidP="009B7C32">
          <w:pPr>
            <w:pStyle w:val="ListParagraph"/>
            <w:numPr>
              <w:ilvl w:val="0"/>
              <w:numId w:val="6"/>
            </w:numPr>
          </w:pPr>
          <w:r w:rsidRPr="00EA743B">
            <w:rPr>
              <w:b/>
              <w:bCs/>
              <w:color w:val="FF6900" w:themeColor="accent6"/>
            </w:rPr>
            <w:t>[Orange and bold text]</w:t>
          </w:r>
          <w:r w:rsidRPr="00EA743B">
            <w:rPr>
              <w:color w:val="FF6900" w:themeColor="accent6"/>
            </w:rPr>
            <w:t xml:space="preserve"> </w:t>
          </w:r>
          <w:r w:rsidRPr="002B7AD5">
            <w:t>– this is</w:t>
          </w:r>
          <w:r>
            <w:t xml:space="preserve"> for information that should be included or removed depending on your school type and phase</w:t>
          </w:r>
        </w:p>
        <w:p w14:paraId="2F8A5F62" w14:textId="6B9AD1DD" w:rsidR="00EA743B" w:rsidRDefault="00CB4FDA" w:rsidP="00667DBB">
          <w:pPr>
            <w:pStyle w:val="ListParagraph"/>
            <w:numPr>
              <w:ilvl w:val="0"/>
              <w:numId w:val="6"/>
            </w:numPr>
          </w:pPr>
          <w:r>
            <w:rPr>
              <w:b/>
              <w:bCs/>
              <w:shd w:val="clear" w:color="auto" w:fill="ECECEC"/>
            </w:rPr>
            <w:t>[</w:t>
          </w:r>
          <w:r w:rsidR="00EA743B" w:rsidRPr="00EA743B">
            <w:rPr>
              <w:b/>
              <w:bCs/>
              <w:shd w:val="clear" w:color="auto" w:fill="ECECEC"/>
            </w:rPr>
            <w:t>Grey filled and bold text</w:t>
          </w:r>
          <w:r>
            <w:rPr>
              <w:b/>
              <w:bCs/>
              <w:shd w:val="clear" w:color="auto" w:fill="ECECEC"/>
            </w:rPr>
            <w:t>]</w:t>
          </w:r>
          <w:r w:rsidR="00EA743B" w:rsidRPr="00EA743B">
            <w:t xml:space="preserve"> – this is for instructional information that should be removed</w:t>
          </w:r>
        </w:p>
        <w:p w14:paraId="5ED3E0DD" w14:textId="4D9F9681" w:rsidR="002B7AD5" w:rsidRPr="002B7AD5" w:rsidRDefault="002B7AD5" w:rsidP="00E348E5">
          <w:bookmarkStart w:id="3" w:name="_Hlk80622944"/>
          <w:bookmarkEnd w:id="1"/>
          <w:r w:rsidRPr="00462F96">
            <w:rPr>
              <w:b/>
              <w:bCs/>
            </w:rPr>
            <w:t xml:space="preserve">Step 4: </w:t>
          </w:r>
          <w:r w:rsidR="00C70C59">
            <w:t xml:space="preserve">We have highlighted the new and updated information in this </w:t>
          </w:r>
          <w:r w:rsidR="00B06D03">
            <w:t>code of conduct</w:t>
          </w:r>
          <w:r w:rsidR="00C70C59">
            <w:t xml:space="preserve"> in </w:t>
          </w:r>
          <w:r w:rsidR="00C70C59" w:rsidRPr="00D350B8">
            <w:rPr>
              <w:b/>
              <w:bCs/>
              <w:shd w:val="clear" w:color="auto" w:fill="47D7AC"/>
            </w:rPr>
            <w:t>[aquamarine filled and bold text]</w:t>
          </w:r>
          <w:r w:rsidR="00C70C59">
            <w:t xml:space="preserve">. As you read through the </w:t>
          </w:r>
          <w:r w:rsidR="00B06D03">
            <w:t>code of conduct</w:t>
          </w:r>
          <w:r w:rsidR="00C70C59">
            <w:t xml:space="preserve">, you can remove these markers or leave them in so those reading the </w:t>
          </w:r>
          <w:r w:rsidR="00B06D03">
            <w:t>code of conduct</w:t>
          </w:r>
          <w:r w:rsidR="00C70C59">
            <w:t xml:space="preserve"> can easily see what information has been updated or what’s new.</w:t>
          </w:r>
        </w:p>
        <w:bookmarkEnd w:id="0"/>
        <w:bookmarkEnd w:id="2"/>
        <w:bookmarkEnd w:id="3"/>
        <w:p w14:paraId="2B64EAF0" w14:textId="4EB78E7E" w:rsidR="002B7AD5" w:rsidRDefault="002B7AD5" w:rsidP="00E348E5">
          <w:r w:rsidRPr="00462F96">
            <w:rPr>
              <w:b/>
              <w:bCs/>
            </w:rPr>
            <w:t xml:space="preserve">Step 5: </w:t>
          </w:r>
          <w:r>
            <w:t xml:space="preserve">Enter your review date – remember to make a note! </w:t>
          </w:r>
        </w:p>
        <w:p w14:paraId="0786B506" w14:textId="23A1B830" w:rsidR="002B7AD5" w:rsidRDefault="00B06D03" w:rsidP="00853949">
          <w:r>
            <w:rPr>
              <w:b/>
              <w:bCs/>
              <w:noProof/>
              <w:sz w:val="32"/>
              <w:szCs w:val="32"/>
              <w:lang w:eastAsia="en-GB"/>
            </w:rPr>
            <w:lastRenderedPageBreak/>
            <mc:AlternateContent>
              <mc:Choice Requires="wps">
                <w:drawing>
                  <wp:anchor distT="0" distB="0" distL="114300" distR="114300" simplePos="0" relativeHeight="251676160" behindDoc="0" locked="0" layoutInCell="1" allowOverlap="1" wp14:anchorId="639ACE7C" wp14:editId="0019C8A6">
                    <wp:simplePos x="0" y="0"/>
                    <wp:positionH relativeFrom="column">
                      <wp:posOffset>-445770</wp:posOffset>
                    </wp:positionH>
                    <wp:positionV relativeFrom="paragraph">
                      <wp:posOffset>-1905</wp:posOffset>
                    </wp:positionV>
                    <wp:extent cx="0" cy="8201025"/>
                    <wp:effectExtent l="19050" t="0" r="38100" b="47625"/>
                    <wp:wrapNone/>
                    <wp:docPr id="1" name="Straight Connector 1"/>
                    <wp:cNvGraphicFramePr/>
                    <a:graphic xmlns:a="http://schemas.openxmlformats.org/drawingml/2006/main">
                      <a:graphicData uri="http://schemas.microsoft.com/office/word/2010/wordprocessingShape">
                        <wps:wsp>
                          <wps:cNvCnPr/>
                          <wps:spPr>
                            <a:xfrm>
                              <a:off x="0" y="0"/>
                              <a:ext cx="0" cy="820102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5540FE" id="Straight Connector 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pt,-.15pt" to="-35.1pt,6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" strokecolor="#ff6900" strokeweight="4.5pt"/>
                </w:pict>
              </mc:Fallback>
            </mc:AlternateContent>
          </w:r>
          <w:r w:rsidR="002B7AD5" w:rsidRPr="00462F96">
            <w:rPr>
              <w:b/>
              <w:bCs/>
            </w:rPr>
            <w:t xml:space="preserve">Step 6: </w:t>
          </w:r>
          <w:r w:rsidR="002B7AD5">
            <w:t xml:space="preserve">When you’ve finished amending your document, simply click the ‘Insert’ tab, select ‘Cover Page’, and click </w:t>
          </w:r>
          <w:r>
            <w:t>‘</w:t>
          </w:r>
          <w:r w:rsidR="002B7AD5">
            <w:t xml:space="preserve">Remove Current Cover Page’ to remove these pages. </w:t>
          </w:r>
          <w:r w:rsidR="00E348E5">
            <w:t xml:space="preserve">If you would like to remove the borders from the </w:t>
          </w:r>
          <w:r>
            <w:t>code of conduct</w:t>
          </w:r>
          <w:r w:rsidR="00E348E5">
            <w:t xml:space="preserve">, click ‘Design’ and select ‘Page Borders’. From the pop-up, select ‘None’ and then make sure this applies to the whole document. </w:t>
          </w:r>
        </w:p>
        <w:p w14:paraId="127A946F" w14:textId="24ED1538" w:rsidR="00824FDF" w:rsidRDefault="002B7AD5" w:rsidP="002B7AD5">
          <w:r w:rsidRPr="00462F96">
            <w:rPr>
              <w:b/>
              <w:bCs/>
            </w:rPr>
            <w:t xml:space="preserve">Step 7: </w:t>
          </w:r>
          <w:r>
            <w:t xml:space="preserve">Add this </w:t>
          </w:r>
          <w:r w:rsidR="00B06D03">
            <w:t>code of conduct</w:t>
          </w:r>
          <w:r>
            <w:t xml:space="preserve">’s article page to your ‘Watch list’ to be notified immediately when any change is made to this </w:t>
          </w:r>
          <w:r w:rsidR="00B06D03">
            <w:t>code of conduct</w:t>
          </w:r>
          <w:r>
            <w:t xml:space="preserve">. If you use TheSchoolBus Compliance Manager: Policy Management, skip this step and we’ll take care of this for you. </w:t>
          </w:r>
        </w:p>
        <w:p w14:paraId="05981175" w14:textId="3653D8F7" w:rsidR="00824FDF" w:rsidRDefault="00485ECF" w:rsidP="002B7AD5">
          <w:r w:rsidRPr="00485ECF">
            <w:rPr>
              <w:rFonts w:eastAsia="Calibri"/>
              <w:noProof/>
              <w:lang w:eastAsia="en-GB"/>
            </w:rPr>
            <mc:AlternateContent>
              <mc:Choice Requires="wpg">
                <w:drawing>
                  <wp:inline distT="0" distB="0" distL="0" distR="0" wp14:anchorId="47FFF041" wp14:editId="0B8D6E65">
                    <wp:extent cx="5731510" cy="1339850"/>
                    <wp:effectExtent l="57150" t="38100" r="78740" b="88900"/>
                    <wp:docPr id="2" name="Group 2"/>
                    <wp:cNvGraphicFramePr/>
                    <a:graphic xmlns:a="http://schemas.openxmlformats.org/drawingml/2006/main">
                      <a:graphicData uri="http://schemas.microsoft.com/office/word/2010/wordprocessingGroup">
                        <wpg:wgp>
                          <wpg:cNvGrpSpPr/>
                          <wpg:grpSpPr>
                            <a:xfrm>
                              <a:off x="0" y="0"/>
                              <a:ext cx="5731510" cy="1339850"/>
                              <a:chOff x="0" y="0"/>
                              <a:chExt cx="5758259" cy="2085975"/>
                            </a:xfrm>
                          </wpg:grpSpPr>
                          <wps:wsp>
                            <wps:cNvPr id="6" name="Rectangle: Rounded Corners 7"/>
                            <wps:cNvSpPr/>
                            <wps:spPr>
                              <a:xfrm>
                                <a:off x="0" y="0"/>
                                <a:ext cx="5758259" cy="2085975"/>
                              </a:xfrm>
                              <a:prstGeom prst="rect">
                                <a:avLst/>
                              </a:prstGeom>
                              <a:noFill/>
                              <a:ln w="9525" cap="flat" cmpd="sng" algn="ctr">
                                <a:solidFill>
                                  <a:srgbClr val="9BA29E">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57150" y="76162"/>
                                <a:ext cx="5648325" cy="2009259"/>
                              </a:xfrm>
                              <a:prstGeom prst="rect">
                                <a:avLst/>
                              </a:prstGeom>
                              <a:solidFill>
                                <a:sysClr val="window" lastClr="FFFFFF"/>
                              </a:solidFill>
                              <a:ln w="6350">
                                <a:noFill/>
                              </a:ln>
                            </wps:spPr>
                            <wps:txbx>
                              <w:txbxContent>
                                <w:p w14:paraId="190BCA7B" w14:textId="77777777" w:rsidR="00485ECF" w:rsidRPr="00485ECF" w:rsidRDefault="00485ECF" w:rsidP="00485ECF">
                                  <w:pPr>
                                    <w:spacing w:before="0" w:after="0" w:line="360" w:lineRule="auto"/>
                                    <w:jc w:val="center"/>
                                    <w:rPr>
                                      <w:rFonts w:cs="Arial"/>
                                      <w:b/>
                                      <w:bCs/>
                                      <w:color w:val="041E42"/>
                                      <w:sz w:val="24"/>
                                      <w:szCs w:val="24"/>
                                    </w:rPr>
                                  </w:pPr>
                                  <w:r w:rsidRPr="00485ECF">
                                    <w:rPr>
                                      <w:rFonts w:cs="Arial"/>
                                      <w:b/>
                                      <w:bCs/>
                                      <w:color w:val="041E42"/>
                                      <w:sz w:val="24"/>
                                      <w:szCs w:val="24"/>
                                    </w:rPr>
                                    <w:t>Created in collaboration with our governance expert, Denise Maloney.</w:t>
                                  </w:r>
                                </w:p>
                                <w:p w14:paraId="74639EC2" w14:textId="77777777" w:rsidR="00485ECF" w:rsidRPr="00AB241B" w:rsidRDefault="00485ECF" w:rsidP="00485ECF">
                                  <w:pPr>
                                    <w:spacing w:before="0" w:line="360" w:lineRule="auto"/>
                                    <w:rPr>
                                      <w:rFonts w:cs="Arial"/>
                                    </w:rPr>
                                  </w:pPr>
                                  <w:r w:rsidRPr="00932885">
                                    <w:rPr>
                                      <w:rFonts w:cs="Arial"/>
                                    </w:rPr>
                                    <w:t xml:space="preserve">Denise has </w:t>
                                  </w:r>
                                  <w:r>
                                    <w:rPr>
                                      <w:rFonts w:cs="Arial"/>
                                    </w:rPr>
                                    <w:t xml:space="preserve">gained more than 25 years of governance experience, </w:t>
                                  </w:r>
                                  <w:r w:rsidRPr="00932885">
                                    <w:rPr>
                                      <w:rFonts w:cs="Arial"/>
                                    </w:rPr>
                                    <w:t>work</w:t>
                                  </w:r>
                                  <w:r>
                                    <w:rPr>
                                      <w:rFonts w:cs="Arial"/>
                                    </w:rPr>
                                    <w:t>ing</w:t>
                                  </w:r>
                                  <w:r w:rsidRPr="00932885">
                                    <w:rPr>
                                      <w:rFonts w:cs="Arial"/>
                                    </w:rPr>
                                    <w:t xml:space="preserve"> in roles including chair and clerk</w:t>
                                  </w:r>
                                  <w:r>
                                    <w:rPr>
                                      <w:rFonts w:cs="Arial"/>
                                    </w:rPr>
                                    <w:t>, and currently, vice chair on a board of MAT trustees.</w:t>
                                  </w:r>
                                  <w:r w:rsidRPr="00932885">
                                    <w:rPr>
                                      <w:rFonts w:cs="Arial"/>
                                    </w:rPr>
                                    <w:t xml:space="preserve"> Denise also writes and runs bespoke training for governors, schools and LAs,</w:t>
                                  </w:r>
                                  <w:r>
                                    <w:rPr>
                                      <w:rFonts w:cs="Arial"/>
                                    </w:rPr>
                                    <w:t xml:space="preserve"> sharing her expertise to</w:t>
                                  </w:r>
                                  <w:r w:rsidRPr="00932885">
                                    <w:rPr>
                                      <w:rFonts w:cs="Arial"/>
                                    </w:rPr>
                                    <w:t xml:space="preserve"> help mentor and upskill individuals</w:t>
                                  </w:r>
                                  <w:r>
                                    <w:rPr>
                                      <w:rFonts w:cs="Arial"/>
                                    </w:rPr>
                                    <w:t xml:space="preserve"> and ensure schools can run successfully.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FFF041" id="Group 2" o:spid="_x0000_s1026" style="width:451.3pt;height:105.5pt;mso-position-horizontal-relative:char;mso-position-vertical-relative:line" coordsize="57582,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">
                    <v:rect id="Rectangle: Rounded Corners 7" o:spid="_x0000_s1027" style="position:absolute;width:57582;height:2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" filled="f" strokecolor="#979e9a">
                      <v:shadow on="t" color="black" opacity="24903f" origin=",.5" offset="0,.55556mm"/>
                    </v:rect>
                    <v:shapetype id="_x0000_t202" coordsize="21600,21600" o:spt="202" path="m,l,21600r21600,l21600,xe">
                      <v:stroke joinstyle="miter"/>
                      <v:path gradientshapeok="t" o:connecttype="rect"/>
                    </v:shapetype>
                    <v:shape id="Text Box 9" o:spid="_x0000_s1028" type="#_x0000_t202" style="position:absolute;left:571;top:761;width:56483;height:20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90BCA7B" w14:textId="77777777" w:rsidR="00485ECF" w:rsidRPr="00485ECF" w:rsidRDefault="00485ECF" w:rsidP="00485ECF">
                            <w:pPr>
                              <w:spacing w:before="0" w:after="0" w:line="360" w:lineRule="auto"/>
                              <w:jc w:val="center"/>
                              <w:rPr>
                                <w:rFonts w:cs="Arial"/>
                                <w:b/>
                                <w:bCs/>
                                <w:color w:val="041E42"/>
                                <w:sz w:val="24"/>
                                <w:szCs w:val="24"/>
                              </w:rPr>
                            </w:pPr>
                            <w:r w:rsidRPr="00485ECF">
                              <w:rPr>
                                <w:rFonts w:cs="Arial"/>
                                <w:b/>
                                <w:bCs/>
                                <w:color w:val="041E42"/>
                                <w:sz w:val="24"/>
                                <w:szCs w:val="24"/>
                              </w:rPr>
                              <w:t>Created in collaboration with our governance expert, Denise Maloney.</w:t>
                            </w:r>
                          </w:p>
                          <w:p w14:paraId="74639EC2" w14:textId="77777777" w:rsidR="00485ECF" w:rsidRPr="00AB241B" w:rsidRDefault="00485ECF" w:rsidP="00485ECF">
                            <w:pPr>
                              <w:spacing w:before="0" w:line="360" w:lineRule="auto"/>
                              <w:rPr>
                                <w:rFonts w:cs="Arial"/>
                              </w:rPr>
                            </w:pPr>
                            <w:r w:rsidRPr="00932885">
                              <w:rPr>
                                <w:rFonts w:cs="Arial"/>
                              </w:rPr>
                              <w:t xml:space="preserve">Denise has </w:t>
                            </w:r>
                            <w:r>
                              <w:rPr>
                                <w:rFonts w:cs="Arial"/>
                              </w:rPr>
                              <w:t xml:space="preserve">gained more than 25 years of governance experience, </w:t>
                            </w:r>
                            <w:r w:rsidRPr="00932885">
                              <w:rPr>
                                <w:rFonts w:cs="Arial"/>
                              </w:rPr>
                              <w:t>work</w:t>
                            </w:r>
                            <w:r>
                              <w:rPr>
                                <w:rFonts w:cs="Arial"/>
                              </w:rPr>
                              <w:t>ing</w:t>
                            </w:r>
                            <w:r w:rsidRPr="00932885">
                              <w:rPr>
                                <w:rFonts w:cs="Arial"/>
                              </w:rPr>
                              <w:t xml:space="preserve"> in roles including chair and clerk</w:t>
                            </w:r>
                            <w:r>
                              <w:rPr>
                                <w:rFonts w:cs="Arial"/>
                              </w:rPr>
                              <w:t>, and currently, vice chair on a board of MAT trustees.</w:t>
                            </w:r>
                            <w:r w:rsidRPr="00932885">
                              <w:rPr>
                                <w:rFonts w:cs="Arial"/>
                              </w:rPr>
                              <w:t xml:space="preserve"> Denise also writes and runs bespoke training for governors, schools and LAs,</w:t>
                            </w:r>
                            <w:r>
                              <w:rPr>
                                <w:rFonts w:cs="Arial"/>
                              </w:rPr>
                              <w:t xml:space="preserve"> sharing her expertise to</w:t>
                            </w:r>
                            <w:r w:rsidRPr="00932885">
                              <w:rPr>
                                <w:rFonts w:cs="Arial"/>
                              </w:rPr>
                              <w:t xml:space="preserve"> help mentor and upskill individuals</w:t>
                            </w:r>
                            <w:r>
                              <w:rPr>
                                <w:rFonts w:cs="Arial"/>
                              </w:rPr>
                              <w:t xml:space="preserve"> and ensure schools can run successfully.</w:t>
                            </w:r>
                          </w:p>
                        </w:txbxContent>
                      </v:textbox>
                    </v:shape>
                    <w10:anchorlock/>
                  </v:group>
                </w:pict>
              </mc:Fallback>
            </mc:AlternateContent>
          </w:r>
        </w:p>
        <w:p w14:paraId="3C067319" w14:textId="4D7F36A5" w:rsidR="002B7AD5" w:rsidRPr="002B7AD5" w:rsidRDefault="002B7AD5" w:rsidP="002B7AD5">
          <w:pPr>
            <w:rPr>
              <w:b/>
              <w:bCs/>
              <w:sz w:val="32"/>
              <w:szCs w:val="32"/>
            </w:rPr>
          </w:pPr>
          <w:r w:rsidRPr="002B7AD5">
            <w:rPr>
              <w:b/>
              <w:bCs/>
              <w:sz w:val="32"/>
              <w:szCs w:val="32"/>
            </w:rPr>
            <w:t xml:space="preserve">Your school’s unique, so your </w:t>
          </w:r>
          <w:r w:rsidR="00B06D03">
            <w:rPr>
              <w:b/>
              <w:bCs/>
              <w:sz w:val="32"/>
              <w:szCs w:val="32"/>
            </w:rPr>
            <w:t>code of conduct</w:t>
          </w:r>
          <w:r w:rsidRPr="002B7AD5">
            <w:rPr>
              <w:b/>
              <w:bCs/>
              <w:sz w:val="32"/>
              <w:szCs w:val="32"/>
            </w:rPr>
            <w:t xml:space="preserve"> must be too! </w:t>
          </w:r>
        </w:p>
        <w:p w14:paraId="65716088" w14:textId="32A5C63E" w:rsidR="007C7977" w:rsidRDefault="002B7AD5" w:rsidP="007C685E">
          <w:pPr>
            <w:rPr>
              <w:rFonts w:eastAsiaTheme="minorEastAsia"/>
              <w:b/>
              <w:sz w:val="32"/>
              <w:lang w:val="en-US" w:eastAsia="ja-JP"/>
            </w:rPr>
          </w:pPr>
          <w:r>
            <w:rPr>
              <w:rFonts w:cs="Arial"/>
              <w:szCs w:val="20"/>
              <w:lang w:val="en-US"/>
            </w:rPr>
            <w:t xml:space="preserve">You must ensure that any </w:t>
          </w:r>
          <w:r w:rsidR="00B06D03">
            <w:rPr>
              <w:rFonts w:cs="Arial"/>
              <w:szCs w:val="20"/>
              <w:lang w:val="en-US"/>
            </w:rPr>
            <w:t>code of conduct</w:t>
          </w:r>
          <w:r w:rsidRPr="00102095">
            <w:rPr>
              <w:rFonts w:cs="Arial"/>
              <w:szCs w:val="20"/>
              <w:lang w:val="en-US"/>
            </w:rPr>
            <w:t xml:space="preserve"> derived from the guidance in this </w:t>
          </w:r>
          <w:r w:rsidRPr="00102095">
            <w:rPr>
              <w:rFonts w:cs="Arial"/>
              <w:color w:val="000000"/>
              <w:szCs w:val="20"/>
              <w:lang w:val="en-US"/>
            </w:rPr>
            <w:t xml:space="preserve">model </w:t>
          </w:r>
          <w:r w:rsidR="00B06D03">
            <w:rPr>
              <w:rFonts w:cs="Arial"/>
              <w:szCs w:val="20"/>
              <w:lang w:val="en-US"/>
            </w:rPr>
            <w:t>code of conduct</w:t>
          </w:r>
          <w:r w:rsidRPr="00102095">
            <w:rPr>
              <w:rFonts w:cs="Arial"/>
              <w:szCs w:val="20"/>
              <w:lang w:val="en-US"/>
            </w:rPr>
            <w:t xml:space="preserve">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w:t>
          </w:r>
          <w:r w:rsidR="00B06D03">
            <w:rPr>
              <w:rFonts w:asciiTheme="minorHAnsi" w:hAnsiTheme="minorHAnsi" w:cstheme="minorHAnsi"/>
              <w:shd w:val="clear" w:color="auto" w:fill="FFFFFF"/>
            </w:rPr>
            <w:t xml:space="preserve"> </w:t>
          </w:r>
          <w:r w:rsidRPr="00CA064C">
            <w:rPr>
              <w:rFonts w:asciiTheme="minorHAnsi" w:hAnsiTheme="minorHAnsi" w:cstheme="minorHAnsi"/>
              <w:shd w:val="clear" w:color="auto" w:fill="FFFFFF"/>
            </w:rPr>
            <w:t>recognised unions can be found </w:t>
          </w:r>
          <w:hyperlink r:id="rId10"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r w:rsidR="00B75F54">
            <w:rPr>
              <w:rFonts w:cs="Arial"/>
              <w:noProof/>
              <w:sz w:val="24"/>
              <w:szCs w:val="24"/>
              <w:lang w:eastAsia="en-GB"/>
            </w:rPr>
            <mc:AlternateContent>
              <mc:Choice Requires="wps">
                <w:drawing>
                  <wp:anchor distT="0" distB="0" distL="114300" distR="114300" simplePos="0" relativeHeight="251648512" behindDoc="0" locked="0" layoutInCell="1" allowOverlap="1" wp14:anchorId="51E5B16A" wp14:editId="4C8F6F21">
                    <wp:simplePos x="0" y="0"/>
                    <wp:positionH relativeFrom="column">
                      <wp:posOffset>-171450</wp:posOffset>
                    </wp:positionH>
                    <wp:positionV relativeFrom="paragraph">
                      <wp:posOffset>1369060</wp:posOffset>
                    </wp:positionV>
                    <wp:extent cx="6124575" cy="1683385"/>
                    <wp:effectExtent l="0" t="0" r="9525" b="0"/>
                    <wp:wrapNone/>
                    <wp:docPr id="24" name="Rectangle 24"/>
                    <wp:cNvGraphicFramePr/>
                    <a:graphic xmlns:a="http://schemas.openxmlformats.org/drawingml/2006/main">
                      <a:graphicData uri="http://schemas.microsoft.com/office/word/2010/wordprocessingShape">
                        <wps:wsp>
                          <wps:cNvSpPr/>
                          <wps:spPr>
                            <a:xfrm>
                              <a:off x="0" y="0"/>
                              <a:ext cx="6124575" cy="168338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A84515" id="Rectangle 24" o:spid="_x0000_s1026" style="position:absolute;margin-left:-13.5pt;margin-top:107.8pt;width:482.25pt;height:13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" fillcolor="#041e42" stroked="f" strokeweight="2pt"/>
                </w:pict>
              </mc:Fallback>
            </mc:AlternateContent>
          </w:r>
          <w:r w:rsidR="00CF0911" w:rsidRPr="000B450B">
            <w:rPr>
              <w:rFonts w:cs="Arial"/>
              <w:noProof/>
              <w:sz w:val="24"/>
              <w:szCs w:val="24"/>
              <w:lang w:eastAsia="en-GB"/>
            </w:rPr>
            <w:drawing>
              <wp:anchor distT="36576" distB="36576" distL="36576" distR="36576" simplePos="0" relativeHeight="251657728" behindDoc="0" locked="0" layoutInCell="1" allowOverlap="1" wp14:anchorId="5D6CCD24" wp14:editId="49BE79C7">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bookmarkStart w:id="4" w:name="_Hlk80623038"/>
    <w:p w14:paraId="499126B6" w14:textId="37873F8F" w:rsidR="00B105B5" w:rsidRDefault="008F5529" w:rsidP="006C12C0">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A63C1" id="Text Box 28" o:spid="_x0000_s1029"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YT4QEAALYDAAAOAAAAZHJzL2Uyb0RvYy54bWysU8GO0zAQvSPxD5bvNM0ubVH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32BACBC3" w14:textId="4327C876" w:rsidR="0064371A" w:rsidRDefault="0064371A" w:rsidP="006C12C0">
      <w:pPr>
        <w:rPr>
          <w:rFonts w:eastAsiaTheme="minorEastAsia"/>
          <w:b/>
          <w:sz w:val="32"/>
          <w:lang w:val="en-US" w:eastAsia="ja-JP"/>
        </w:rPr>
      </w:pPr>
    </w:p>
    <w:p w14:paraId="684241CA" w14:textId="430B45C5" w:rsidR="0064371A" w:rsidRDefault="00853949" w:rsidP="006C12C0">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90780" id="Text Box 31" o:spid="_x0000_s1030"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04D4EADC" w14:textId="77777777" w:rsidR="00B105B5" w:rsidRDefault="00B105B5" w:rsidP="006C12C0">
      <w:pPr>
        <w:rPr>
          <w:rFonts w:eastAsiaTheme="minorEastAsia"/>
          <w:b/>
          <w:sz w:val="32"/>
          <w:lang w:val="en-US" w:eastAsia="ja-JP"/>
        </w:rPr>
      </w:pPr>
    </w:p>
    <w:p w14:paraId="77429D96" w14:textId="509B7A35" w:rsidR="00B105B5" w:rsidRDefault="00537FAA" w:rsidP="006C12C0">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78208" behindDoc="0" locked="0" layoutInCell="1" allowOverlap="1" wp14:anchorId="2BDDD571" wp14:editId="2CF71FF0">
                <wp:simplePos x="0" y="0"/>
                <wp:positionH relativeFrom="column">
                  <wp:posOffset>-149860</wp:posOffset>
                </wp:positionH>
                <wp:positionV relativeFrom="paragraph">
                  <wp:posOffset>379359</wp:posOffset>
                </wp:positionV>
                <wp:extent cx="6076950" cy="4095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09575"/>
                        </a:xfrm>
                        <a:prstGeom prst="rect">
                          <a:avLst/>
                        </a:prstGeom>
                        <a:solidFill>
                          <a:srgbClr val="041E42"/>
                        </a:solidFill>
                        <a:ln>
                          <a:solidFill>
                            <a:srgbClr val="041E42"/>
                          </a:solidFill>
                        </a:ln>
                        <a:effectLst/>
                      </wps:spPr>
                      <wps:txbx>
                        <w:txbxContent>
                          <w:p w14:paraId="03D90FC4" w14:textId="77777777" w:rsidR="00537FAA" w:rsidRPr="00A0780B" w:rsidRDefault="00537FAA" w:rsidP="00DD1AB5">
                            <w:pPr>
                              <w:widowControl w:val="0"/>
                              <w:shd w:val="clear" w:color="auto" w:fill="041E42"/>
                              <w:spacing w:before="0"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DD571" id="Text Box 20" o:spid="_x0000_s1031" type="#_x0000_t202" style="position:absolute;left:0;text-align:left;margin-left:-11.8pt;margin-top:29.85pt;width:478.5pt;height:32.2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" fillcolor="#041e42" strokecolor="#041e42">
                <v:textbox inset="2.88pt,2.88pt,2.88pt,2.88pt">
                  <w:txbxContent>
                    <w:p w14:paraId="03D90FC4" w14:textId="77777777" w:rsidR="00537FAA" w:rsidRPr="00A0780B" w:rsidRDefault="00537FAA" w:rsidP="00DD1AB5">
                      <w:pPr>
                        <w:widowControl w:val="0"/>
                        <w:shd w:val="clear" w:color="auto" w:fill="041E42"/>
                        <w:spacing w:before="0"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v:textbox>
              </v:shape>
            </w:pict>
          </mc:Fallback>
        </mc:AlternateContent>
      </w:r>
    </w:p>
    <w:p w14:paraId="29440955" w14:textId="583A5353" w:rsidR="0064371A" w:rsidRDefault="0064371A" w:rsidP="006C12C0">
      <w:pPr>
        <w:rPr>
          <w:rFonts w:eastAsiaTheme="minorEastAsia"/>
          <w:b/>
          <w:sz w:val="32"/>
          <w:lang w:val="en-US" w:eastAsia="ja-JP"/>
        </w:rPr>
      </w:pPr>
    </w:p>
    <w:p w14:paraId="51A46F03" w14:textId="599C0ACF" w:rsidR="00B105B5" w:rsidRDefault="008F5529" w:rsidP="006C12C0">
      <w:pPr>
        <w:rPr>
          <w:rFonts w:eastAsiaTheme="minorEastAsia"/>
          <w:b/>
          <w:sz w:val="32"/>
          <w:lang w:val="en-US" w:eastAsia="ja-JP"/>
        </w:rPr>
      </w:pPr>
      <w:r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5AAB3AEA">
                <wp:simplePos x="0" y="0"/>
                <wp:positionH relativeFrom="column">
                  <wp:posOffset>3550920</wp:posOffset>
                </wp:positionH>
                <wp:positionV relativeFrom="paragraph">
                  <wp:posOffset>11430</wp:posOffset>
                </wp:positionV>
                <wp:extent cx="2360930" cy="5029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6A54EFD8" w14:textId="77777777" w:rsidR="00D4425F" w:rsidRPr="00EA743B" w:rsidRDefault="00D4425F" w:rsidP="00DD1AB5">
                            <w:pPr>
                              <w:spacing w:before="0"/>
                              <w:jc w:val="right"/>
                              <w:rPr>
                                <w:rFonts w:cs="Arial"/>
                                <w:b/>
                                <w:color w:val="041E42"/>
                              </w:rPr>
                            </w:pPr>
                            <w:r w:rsidRPr="00EA743B">
                              <w:rPr>
                                <w:rFonts w:cs="Arial"/>
                                <w:b/>
                                <w:color w:val="041E42"/>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1ECD0" id="Text Box 2" o:spid="_x0000_s1032" type="#_x0000_t202" style="position:absolute;left:0;text-align:left;margin-left:279.6pt;margin-top:.9pt;width:185.9pt;height:39.6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EsEwIAAP8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" stroked="f">
                <v:textbox>
                  <w:txbxContent>
                    <w:p w14:paraId="6A54EFD8" w14:textId="77777777" w:rsidR="00D4425F" w:rsidRPr="00EA743B" w:rsidRDefault="00D4425F" w:rsidP="00DD1AB5">
                      <w:pPr>
                        <w:spacing w:before="0"/>
                        <w:jc w:val="right"/>
                        <w:rPr>
                          <w:rFonts w:cs="Arial"/>
                          <w:b/>
                          <w:color w:val="041E42"/>
                        </w:rPr>
                      </w:pPr>
                      <w:r w:rsidRPr="00EA743B">
                        <w:rPr>
                          <w:rFonts w:cs="Arial"/>
                          <w:b/>
                          <w:color w:val="041E42"/>
                        </w:rPr>
                        <w:t>www. theschoolbus.net</w:t>
                      </w:r>
                    </w:p>
                  </w:txbxContent>
                </v:textbox>
                <w10:wrap type="square"/>
              </v:shape>
            </w:pict>
          </mc:Fallback>
        </mc:AlternateContent>
      </w:r>
      <w:r w:rsidR="002D1E35"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4E874495">
                <wp:simplePos x="0" y="0"/>
                <wp:positionH relativeFrom="margin">
                  <wp:align>left</wp:align>
                </wp:positionH>
                <wp:positionV relativeFrom="paragraph">
                  <wp:posOffset>67915</wp:posOffset>
                </wp:positionV>
                <wp:extent cx="2360930" cy="5029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391D00A1" w14:textId="77777777" w:rsidR="00D4425F" w:rsidRPr="00EA743B" w:rsidRDefault="00D4425F" w:rsidP="00DD1AB5">
                            <w:pPr>
                              <w:spacing w:before="0"/>
                              <w:rPr>
                                <w:rFonts w:cs="Arial"/>
                                <w:b/>
                                <w:color w:val="041E42"/>
                                <w:u w:val="single" w:color="FFD006"/>
                              </w:rPr>
                            </w:pPr>
                            <w:r w:rsidRPr="00EA743B">
                              <w:rPr>
                                <w:rFonts w:cs="Arial"/>
                                <w:b/>
                                <w:color w:val="041E42"/>
                              </w:rPr>
                              <w:t>© Hub4Leaders Ltd.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0E4D1" id="_x0000_s1033" type="#_x0000_t202" style="position:absolute;left:0;text-align:left;margin-left:0;margin-top:5.35pt;width:185.9pt;height:39.6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rKEgIAAP8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" stroked="f">
                <v:textbox>
                  <w:txbxContent>
                    <w:p w14:paraId="391D00A1" w14:textId="77777777" w:rsidR="00D4425F" w:rsidRPr="00EA743B" w:rsidRDefault="00D4425F" w:rsidP="00DD1AB5">
                      <w:pPr>
                        <w:spacing w:before="0"/>
                        <w:rPr>
                          <w:rFonts w:cs="Arial"/>
                          <w:b/>
                          <w:color w:val="041E42"/>
                          <w:u w:val="single" w:color="FFD006"/>
                        </w:rPr>
                      </w:pPr>
                      <w:r w:rsidRPr="00EA743B">
                        <w:rPr>
                          <w:rFonts w:cs="Arial"/>
                          <w:b/>
                          <w:color w:val="041E42"/>
                        </w:rPr>
                        <w:t>© Hub4Leaders Ltd.</w:t>
                      </w:r>
                    </w:p>
                  </w:txbxContent>
                </v:textbox>
                <w10:wrap type="square" anchorx="margin"/>
              </v:shape>
            </w:pict>
          </mc:Fallback>
        </mc:AlternateContent>
      </w: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1D6688">
          <w:type w:val="continuous"/>
          <w:pgSz w:w="11906" w:h="16838"/>
          <w:pgMar w:top="1440" w:right="1440" w:bottom="1440" w:left="1440" w:header="564" w:footer="708" w:gutter="0"/>
          <w:pgNumType w:start="0"/>
          <w:cols w:space="708"/>
          <w:titlePg/>
          <w:docGrid w:linePitch="360"/>
        </w:sectPr>
      </w:pPr>
      <w:bookmarkStart w:id="5" w:name="_Peafowl_and_the"/>
      <w:bookmarkStart w:id="6" w:name="_Section_1"/>
      <w:bookmarkStart w:id="7" w:name="_Legislative_framework"/>
      <w:bookmarkStart w:id="8" w:name="_Legal_framework"/>
      <w:bookmarkEnd w:id="4"/>
      <w:bookmarkEnd w:id="5"/>
      <w:bookmarkEnd w:id="6"/>
      <w:bookmarkEnd w:id="7"/>
      <w:bookmarkEnd w:id="8"/>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10C4939C" w:rsidR="00A23725" w:rsidRPr="00EA743B" w:rsidRDefault="004F2539" w:rsidP="006C12C0">
      <w:pPr>
        <w:jc w:val="center"/>
        <w:rPr>
          <w:rFonts w:eastAsiaTheme="majorEastAsia" w:cs="Arial"/>
          <w:b/>
          <w:color w:val="FF6900"/>
          <w:sz w:val="72"/>
          <w:szCs w:val="72"/>
          <w:u w:val="single"/>
          <w:lang w:eastAsia="ja-JP"/>
        </w:rPr>
      </w:pPr>
      <w:r>
        <w:rPr>
          <w:rFonts w:eastAsiaTheme="majorEastAsia" w:cs="Arial"/>
          <w:b/>
          <w:color w:val="FF6900"/>
          <w:sz w:val="72"/>
          <w:szCs w:val="72"/>
          <w:u w:val="single"/>
          <w:lang w:eastAsia="ja-JP"/>
        </w:rPr>
        <w:t>Todwick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2AFC59CB" w:rsidR="00A23725" w:rsidRDefault="00B06D0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Governing Board Code of Conduct</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686"/>
        <w:gridCol w:w="1559"/>
      </w:tblGrid>
      <w:tr w:rsidR="00824FDF" w14:paraId="356A701C" w14:textId="77777777" w:rsidTr="00B06D03">
        <w:tc>
          <w:tcPr>
            <w:tcW w:w="3686" w:type="dxa"/>
            <w:tcBorders>
              <w:top w:val="nil"/>
              <w:left w:val="nil"/>
              <w:bottom w:val="nil"/>
              <w:right w:val="nil"/>
            </w:tcBorders>
          </w:tcPr>
          <w:p w14:paraId="30337686" w14:textId="44B8DE2D" w:rsidR="00824FDF" w:rsidRDefault="00824FDF" w:rsidP="00824FDF">
            <w:pPr>
              <w:rPr>
                <w:lang w:val="en-US" w:eastAsia="ja-JP"/>
              </w:rPr>
            </w:pPr>
            <w:r>
              <w:rPr>
                <w:lang w:val="en-US" w:eastAsia="ja-JP"/>
              </w:rPr>
              <w:t>Date last reviewed:</w:t>
            </w:r>
          </w:p>
        </w:tc>
        <w:tc>
          <w:tcPr>
            <w:tcW w:w="1559" w:type="dxa"/>
            <w:tcBorders>
              <w:top w:val="nil"/>
              <w:left w:val="nil"/>
              <w:right w:val="nil"/>
            </w:tcBorders>
          </w:tcPr>
          <w:p w14:paraId="4156AE53" w14:textId="5D3B40DD" w:rsidR="00824FDF" w:rsidRDefault="004F2539" w:rsidP="00824FDF">
            <w:pPr>
              <w:rPr>
                <w:lang w:val="en-US" w:eastAsia="ja-JP"/>
              </w:rPr>
            </w:pPr>
            <w:r>
              <w:rPr>
                <w:lang w:val="en-US" w:eastAsia="ja-JP"/>
              </w:rPr>
              <w:t>23.03.23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3455F07D" w:rsidR="00824FDF" w:rsidRPr="007271AF" w:rsidRDefault="004F2539" w:rsidP="003F31D0">
            <w:pPr>
              <w:spacing w:line="276" w:lineRule="auto"/>
            </w:pPr>
            <w:r>
              <w:t>J Ibbotson</w:t>
            </w:r>
          </w:p>
        </w:tc>
        <w:tc>
          <w:tcPr>
            <w:tcW w:w="2149" w:type="dxa"/>
            <w:vAlign w:val="bottom"/>
          </w:tcPr>
          <w:p w14:paraId="6509D9C9" w14:textId="0D059AB0" w:rsidR="00824FDF" w:rsidRPr="0064371A" w:rsidRDefault="00B06D03" w:rsidP="003F31D0">
            <w:pPr>
              <w:spacing w:line="276" w:lineRule="auto"/>
            </w:pPr>
            <w:r>
              <w:t>Chair of governors</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4F49C78D" w:rsidR="00824FDF" w:rsidRDefault="004F2539" w:rsidP="003F31D0">
            <w:pPr>
              <w:spacing w:line="276" w:lineRule="auto"/>
            </w:pPr>
            <w:r>
              <w:t>23.03.23</w:t>
            </w:r>
          </w:p>
        </w:tc>
      </w:tr>
    </w:tbl>
    <w:p w14:paraId="3A413A89" w14:textId="0887DC7A"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1C884B5E" w:rsidR="00D4425F" w:rsidRPr="003F31D0" w:rsidRDefault="00D4425F" w:rsidP="00A23725">
                            <w:pPr>
                              <w:rPr>
                                <w:rFonts w:cs="Arial"/>
                                <w:szCs w:val="24"/>
                              </w:rPr>
                            </w:pPr>
                            <w:r w:rsidRPr="003F31D0">
                              <w:rPr>
                                <w:rFonts w:cs="Arial"/>
                                <w:szCs w:val="24"/>
                              </w:rPr>
                              <w:t xml:space="preserve">Last updated: </w:t>
                            </w:r>
                            <w:r w:rsidR="004F2539">
                              <w:rPr>
                                <w:rFonts w:cs="Arial"/>
                                <w:szCs w:val="24"/>
                              </w:rPr>
                              <w:t>23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_x0000_s1034"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FJAIAACQEAAAOAAAAZHJzL2Uyb0RvYy54bWysU21v2yAQ/j5p/wHxfbHjx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" stroked="f">
                <v:textbox>
                  <w:txbxContent>
                    <w:p w14:paraId="36B98B0F" w14:textId="1C884B5E" w:rsidR="00D4425F" w:rsidRPr="003F31D0" w:rsidRDefault="00D4425F" w:rsidP="00A23725">
                      <w:pPr>
                        <w:rPr>
                          <w:rFonts w:cs="Arial"/>
                          <w:szCs w:val="24"/>
                        </w:rPr>
                      </w:pPr>
                      <w:r w:rsidRPr="003F31D0">
                        <w:rPr>
                          <w:rFonts w:cs="Arial"/>
                          <w:szCs w:val="24"/>
                        </w:rPr>
                        <w:t xml:space="preserve">Last updated: </w:t>
                      </w:r>
                      <w:r w:rsidR="004F2539">
                        <w:rPr>
                          <w:rFonts w:cs="Arial"/>
                          <w:szCs w:val="24"/>
                        </w:rPr>
                        <w:t>23 March 2023</w:t>
                      </w:r>
                    </w:p>
                  </w:txbxContent>
                </v:textbox>
                <w10:wrap type="square" anchorx="margin"/>
              </v:shape>
            </w:pict>
          </mc:Fallback>
        </mc:AlternateContent>
      </w:r>
    </w:p>
    <w:p w14:paraId="697E2EAC" w14:textId="77777777" w:rsidR="008F5529" w:rsidRDefault="008F5529" w:rsidP="00BF3F57">
      <w:pPr>
        <w:rPr>
          <w:b/>
          <w:bCs/>
          <w:sz w:val="32"/>
          <w:szCs w:val="32"/>
        </w:rPr>
      </w:pPr>
    </w:p>
    <w:p w14:paraId="087D5692" w14:textId="77777777" w:rsidR="00B06D03" w:rsidRDefault="00B06D03">
      <w:pPr>
        <w:spacing w:before="0"/>
        <w:jc w:val="left"/>
        <w:rPr>
          <w:b/>
          <w:bCs/>
          <w:sz w:val="32"/>
          <w:szCs w:val="32"/>
        </w:rPr>
      </w:pPr>
      <w:r>
        <w:rPr>
          <w:b/>
          <w:bCs/>
          <w:sz w:val="32"/>
          <w:szCs w:val="32"/>
        </w:rPr>
        <w:br w:type="page"/>
      </w:r>
    </w:p>
    <w:p w14:paraId="15BB98F5" w14:textId="2B0C0DE2" w:rsidR="00A23725" w:rsidRPr="00F3505B" w:rsidRDefault="00A23725" w:rsidP="00BF3F57">
      <w:pPr>
        <w:rPr>
          <w:b/>
          <w:bCs/>
          <w:sz w:val="32"/>
          <w:szCs w:val="32"/>
        </w:rPr>
      </w:pPr>
      <w:r w:rsidRPr="00F3505B">
        <w:rPr>
          <w:b/>
          <w:bCs/>
          <w:sz w:val="32"/>
          <w:szCs w:val="32"/>
        </w:rPr>
        <w:lastRenderedPageBreak/>
        <w:t>Contents:</w:t>
      </w:r>
    </w:p>
    <w:p w14:paraId="4D282E20" w14:textId="7590A82F" w:rsidR="00A23725" w:rsidRPr="00237825" w:rsidRDefault="00A23725" w:rsidP="003F31D0">
      <w:pPr>
        <w:rPr>
          <w:rStyle w:val="Hyperlink"/>
          <w:rFonts w:cs="Arial"/>
          <w:sz w:val="14"/>
        </w:rPr>
      </w:pPr>
      <w:r w:rsidRPr="00B06D03">
        <w:rPr>
          <w:rFonts w:cs="Arial"/>
        </w:rPr>
        <w:fldChar w:fldCharType="begin"/>
      </w:r>
      <w:r>
        <w:rPr>
          <w:rFonts w:cs="Arial"/>
        </w:rPr>
        <w:instrText xml:space="preserve"> HYPERLINK  \l "_Statement_of_intent_1" </w:instrText>
      </w:r>
      <w:r w:rsidRPr="00B06D03">
        <w:rPr>
          <w:rFonts w:cs="Arial"/>
        </w:rPr>
        <w:fldChar w:fldCharType="separate"/>
      </w:r>
      <w:r w:rsidR="00B06D03">
        <w:rPr>
          <w:rStyle w:val="Hyperlink"/>
          <w:rFonts w:cs="Arial"/>
        </w:rPr>
        <w:t>Aim of this code of conduct</w:t>
      </w:r>
    </w:p>
    <w:p w14:paraId="16557D5F" w14:textId="63B8E220" w:rsidR="00B706BC" w:rsidRDefault="00A23725" w:rsidP="00B706BC">
      <w:pPr>
        <w:pStyle w:val="ListParagraph"/>
        <w:numPr>
          <w:ilvl w:val="0"/>
          <w:numId w:val="29"/>
        </w:numPr>
      </w:pPr>
      <w:r w:rsidRPr="00B06D03">
        <w:fldChar w:fldCharType="end"/>
      </w:r>
      <w:hyperlink w:anchor="_[Updated]_Core_functions" w:history="1">
        <w:r w:rsidR="00B706BC" w:rsidRPr="00B706BC">
          <w:rPr>
            <w:rStyle w:val="Hyperlink"/>
          </w:rPr>
          <w:t>Core functions of governance</w:t>
        </w:r>
      </w:hyperlink>
    </w:p>
    <w:p w14:paraId="0E118332" w14:textId="1F3322AC" w:rsidR="00B706BC" w:rsidRDefault="004F2539" w:rsidP="00F75FF1">
      <w:pPr>
        <w:pStyle w:val="ListParagraph"/>
        <w:numPr>
          <w:ilvl w:val="0"/>
          <w:numId w:val="29"/>
        </w:numPr>
        <w:shd w:val="clear" w:color="auto" w:fill="FFFFFF" w:themeFill="background1"/>
      </w:pPr>
      <w:hyperlink w:anchor="_[Updated]_Standards_for" w:history="1">
        <w:r w:rsidR="00B706BC" w:rsidRPr="00B706BC">
          <w:rPr>
            <w:rStyle w:val="Hyperlink"/>
          </w:rPr>
          <w:t>Standards for conduct, behaviour and practice</w:t>
        </w:r>
      </w:hyperlink>
    </w:p>
    <w:p w14:paraId="00D586D4" w14:textId="2550635A" w:rsidR="00B706BC" w:rsidRDefault="004F2539" w:rsidP="00B706BC">
      <w:pPr>
        <w:pStyle w:val="ListParagraph"/>
        <w:numPr>
          <w:ilvl w:val="0"/>
          <w:numId w:val="29"/>
        </w:numPr>
      </w:pPr>
      <w:hyperlink w:anchor="_Breaching_the_code" w:history="1">
        <w:r w:rsidR="00B706BC" w:rsidRPr="00B706BC">
          <w:rPr>
            <w:rStyle w:val="Hyperlink"/>
          </w:rPr>
          <w:t>Breaching the code</w:t>
        </w:r>
      </w:hyperlink>
    </w:p>
    <w:p w14:paraId="04A200B5" w14:textId="28E3A9DB" w:rsidR="00B706BC" w:rsidRDefault="004F2539" w:rsidP="00B706BC">
      <w:pPr>
        <w:pStyle w:val="ListParagraph"/>
        <w:numPr>
          <w:ilvl w:val="0"/>
          <w:numId w:val="29"/>
        </w:numPr>
      </w:pPr>
      <w:hyperlink w:anchor="_Monitoring_and_review" w:history="1">
        <w:r w:rsidR="00B706BC" w:rsidRPr="00B706BC">
          <w:rPr>
            <w:rStyle w:val="Hyperlink"/>
          </w:rPr>
          <w:t>Monitoring and review</w:t>
        </w:r>
      </w:hyperlink>
    </w:p>
    <w:p w14:paraId="0164EEBD" w14:textId="1833CD3E" w:rsidR="00B706BC" w:rsidRPr="00B706BC" w:rsidRDefault="00B706BC" w:rsidP="00B06D03">
      <w:pPr>
        <w:rPr>
          <w:b/>
          <w:bCs/>
        </w:rPr>
      </w:pPr>
      <w:r w:rsidRPr="00B706BC">
        <w:rPr>
          <w:b/>
          <w:bCs/>
        </w:rPr>
        <w:t>Appendices</w:t>
      </w:r>
    </w:p>
    <w:p w14:paraId="3B4AD1AD" w14:textId="0D181C5E" w:rsidR="00B706BC" w:rsidRDefault="004F2539" w:rsidP="00B706BC">
      <w:pPr>
        <w:pStyle w:val="ListParagraph"/>
        <w:numPr>
          <w:ilvl w:val="0"/>
          <w:numId w:val="28"/>
        </w:numPr>
      </w:pPr>
      <w:hyperlink w:anchor="individualform" w:history="1">
        <w:r w:rsidR="00B706BC" w:rsidRPr="00B706BC">
          <w:rPr>
            <w:rStyle w:val="Hyperlink"/>
          </w:rPr>
          <w:t>Code of Conduct Individual Acknowledgement Form</w:t>
        </w:r>
      </w:hyperlink>
      <w:r w:rsidR="00B706BC" w:rsidRPr="00B706BC">
        <w:t xml:space="preserve"> </w:t>
      </w:r>
    </w:p>
    <w:p w14:paraId="1B62E2A3" w14:textId="0CFAFC32" w:rsidR="00A23725" w:rsidRPr="00B06D03" w:rsidRDefault="004F2539" w:rsidP="00B706BC">
      <w:pPr>
        <w:pStyle w:val="ListParagraph"/>
        <w:numPr>
          <w:ilvl w:val="0"/>
          <w:numId w:val="28"/>
        </w:numPr>
      </w:pPr>
      <w:hyperlink w:anchor="groupform" w:history="1">
        <w:r w:rsidR="00B706BC" w:rsidRPr="00B706BC">
          <w:rPr>
            <w:rStyle w:val="Hyperlink"/>
          </w:rPr>
          <w:t>Code of Conduct Group Acknowledgement Form</w:t>
        </w:r>
      </w:hyperlink>
      <w:r w:rsidR="00B706BC" w:rsidRPr="00B706BC">
        <w:t xml:space="preserve"> </w:t>
      </w:r>
      <w:r w:rsidR="00A23725" w:rsidRPr="00B06D03">
        <w:br w:type="page"/>
      </w:r>
      <w:bookmarkStart w:id="9" w:name="_Statement_of_Intent"/>
      <w:bookmarkEnd w:id="9"/>
    </w:p>
    <w:p w14:paraId="43603869" w14:textId="2FA01C0D" w:rsidR="00BF3F57" w:rsidRDefault="00795224" w:rsidP="003F31D0">
      <w:pPr>
        <w:rPr>
          <w:b/>
          <w:bCs/>
          <w:sz w:val="28"/>
          <w:szCs w:val="28"/>
        </w:rPr>
      </w:pPr>
      <w:bookmarkStart w:id="10" w:name="_Statement_of_intent_1"/>
      <w:bookmarkEnd w:id="10"/>
      <w:r>
        <w:rPr>
          <w:b/>
          <w:bCs/>
          <w:sz w:val="28"/>
          <w:szCs w:val="28"/>
        </w:rPr>
        <w:lastRenderedPageBreak/>
        <w:t>Aim of this code of conduct</w:t>
      </w:r>
    </w:p>
    <w:p w14:paraId="3A06AEE0" w14:textId="22AC0D7C" w:rsidR="00795224" w:rsidRPr="00795224" w:rsidRDefault="00795224" w:rsidP="00795224">
      <w:r w:rsidRPr="00795224">
        <w:t xml:space="preserve">At </w:t>
      </w:r>
      <w:r w:rsidR="004F2539" w:rsidRPr="004F2539">
        <w:t>Todwick Primary School</w:t>
      </w:r>
      <w:r w:rsidRPr="00795224">
        <w:t xml:space="preserve">, we recognise and value the effort taken by members of the governing board </w:t>
      </w:r>
      <w:r w:rsidR="001211DB">
        <w:t>to</w:t>
      </w:r>
      <w:r w:rsidR="001211DB" w:rsidRPr="00795224">
        <w:t xml:space="preserve"> </w:t>
      </w:r>
      <w:r w:rsidRPr="00795224">
        <w:t>contribute towards our school. We encourage your assistance and acknowledge that many school activities and processes would be at risk if it were not for your help. As a result, we want to make sure that your time spent as part of the governing board is productive and enjoyable.</w:t>
      </w:r>
    </w:p>
    <w:p w14:paraId="3B9D4495" w14:textId="6A03C712" w:rsidR="00A23725" w:rsidRPr="00795224" w:rsidRDefault="00795224" w:rsidP="003F31D0">
      <w:r w:rsidRPr="00795224">
        <w:t xml:space="preserve">This code of conduct outlines what is expected from members of the governing board, including associate </w:t>
      </w:r>
      <w:r w:rsidR="001211DB">
        <w:t>members</w:t>
      </w:r>
      <w:r w:rsidRPr="00795224">
        <w:t xml:space="preserve">, and sets out the code of conduct </w:t>
      </w:r>
      <w:r w:rsidR="000B5625">
        <w:t xml:space="preserve">with </w:t>
      </w:r>
      <w:r w:rsidRPr="00795224">
        <w:t>which all members are required to comply.</w:t>
      </w:r>
      <w:r w:rsidR="00A23725" w:rsidRPr="00BF3F57">
        <w:rPr>
          <w:b/>
          <w:bCs/>
          <w:sz w:val="28"/>
          <w:szCs w:val="28"/>
        </w:rPr>
        <w:t xml:space="preserve"> </w:t>
      </w:r>
    </w:p>
    <w:p w14:paraId="0F1C4E70" w14:textId="77777777" w:rsidR="00A23725" w:rsidRDefault="00A23725" w:rsidP="006C12C0"/>
    <w:p w14:paraId="4BF9CE7E" w14:textId="77777777" w:rsidR="00A23725" w:rsidRDefault="00A23725" w:rsidP="006C12C0">
      <w:pPr>
        <w:sectPr w:rsidR="00A23725" w:rsidSect="00EA743B">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21138DB" w14:textId="59CF6DBE" w:rsidR="00D529DD" w:rsidRDefault="00D529DD" w:rsidP="00F75FF1">
      <w:pPr>
        <w:pStyle w:val="Heading10"/>
      </w:pPr>
      <w:bookmarkStart w:id="11" w:name="_Legal_framework_1"/>
      <w:bookmarkStart w:id="12" w:name="_[Updated]_Core_functions"/>
      <w:bookmarkEnd w:id="11"/>
      <w:bookmarkEnd w:id="12"/>
      <w:r>
        <w:lastRenderedPageBreak/>
        <w:t xml:space="preserve"> Core functions of governance </w:t>
      </w:r>
    </w:p>
    <w:p w14:paraId="29BF057F" w14:textId="77777777" w:rsidR="00D529DD" w:rsidRDefault="00D529DD" w:rsidP="00D529DD">
      <w:r>
        <w:t>Members of the governing board will focus on the three core functions of governance:</w:t>
      </w:r>
    </w:p>
    <w:p w14:paraId="2042AE1C" w14:textId="52272B57" w:rsidR="00D529DD" w:rsidRDefault="00D529DD" w:rsidP="00D529DD">
      <w:pPr>
        <w:pStyle w:val="ListParagraph"/>
        <w:numPr>
          <w:ilvl w:val="0"/>
          <w:numId w:val="12"/>
        </w:numPr>
      </w:pPr>
      <w:r>
        <w:t xml:space="preserve">Ensuring clarity of vision, ethos and strategic direction </w:t>
      </w:r>
    </w:p>
    <w:p w14:paraId="391E1AE6" w14:textId="4E1B658A" w:rsidR="00D529DD" w:rsidRDefault="00D529DD" w:rsidP="00D529DD">
      <w:pPr>
        <w:pStyle w:val="ListParagraph"/>
        <w:numPr>
          <w:ilvl w:val="0"/>
          <w:numId w:val="12"/>
        </w:numPr>
      </w:pPr>
      <w:r>
        <w:t>Holding executive leaders to account for the educational performance of the school and its pupils, and the effective and efficient performance management of staff</w:t>
      </w:r>
    </w:p>
    <w:p w14:paraId="52FAC245" w14:textId="591B9304" w:rsidR="00D529DD" w:rsidRDefault="00D529DD" w:rsidP="00D529DD">
      <w:pPr>
        <w:pStyle w:val="ListParagraph"/>
        <w:numPr>
          <w:ilvl w:val="0"/>
          <w:numId w:val="12"/>
        </w:numPr>
      </w:pPr>
      <w:r>
        <w:t>Overseeing the financial performance of the school and making sure its money is well spent</w:t>
      </w:r>
    </w:p>
    <w:p w14:paraId="78FBAD4D" w14:textId="451FBC47" w:rsidR="00D529DD" w:rsidRDefault="00D529DD" w:rsidP="00D529DD">
      <w:r>
        <w:t>The board will ensure it understands and meets the following key features of effective governance:</w:t>
      </w:r>
    </w:p>
    <w:p w14:paraId="6A3453D0" w14:textId="6E22A408" w:rsidR="00D529DD" w:rsidRDefault="00D529DD" w:rsidP="00D529DD">
      <w:pPr>
        <w:pStyle w:val="ListParagraph"/>
        <w:numPr>
          <w:ilvl w:val="0"/>
          <w:numId w:val="13"/>
        </w:numPr>
      </w:pPr>
      <w:r>
        <w:t>Strategic leadership that sets and champions vision, ethos and strategy</w:t>
      </w:r>
    </w:p>
    <w:p w14:paraId="748041AE" w14:textId="192954ED" w:rsidR="00D529DD" w:rsidRDefault="00D529DD" w:rsidP="00D529DD">
      <w:pPr>
        <w:pStyle w:val="ListParagraph"/>
        <w:numPr>
          <w:ilvl w:val="0"/>
          <w:numId w:val="13"/>
        </w:numPr>
      </w:pPr>
      <w:r>
        <w:t>Accountability that drives up educational standards and financial performance</w:t>
      </w:r>
    </w:p>
    <w:p w14:paraId="7764985C" w14:textId="47D6146D" w:rsidR="00D529DD" w:rsidRDefault="00D529DD" w:rsidP="00D529DD">
      <w:pPr>
        <w:pStyle w:val="ListParagraph"/>
        <w:numPr>
          <w:ilvl w:val="0"/>
          <w:numId w:val="13"/>
        </w:numPr>
      </w:pPr>
      <w:r>
        <w:t>People with the right skills, experience, qualities and capacity</w:t>
      </w:r>
    </w:p>
    <w:p w14:paraId="6935EDD7" w14:textId="6D86D2D9" w:rsidR="00D529DD" w:rsidRDefault="00D529DD" w:rsidP="00D529DD">
      <w:pPr>
        <w:pStyle w:val="ListParagraph"/>
        <w:numPr>
          <w:ilvl w:val="0"/>
          <w:numId w:val="13"/>
        </w:numPr>
      </w:pPr>
      <w:r>
        <w:t>Structures that reinforce clearly</w:t>
      </w:r>
      <w:r w:rsidR="000B5625">
        <w:t>-</w:t>
      </w:r>
      <w:r>
        <w:t xml:space="preserve">defined roles and responsibilities </w:t>
      </w:r>
    </w:p>
    <w:p w14:paraId="54F24B03" w14:textId="504A9BB7" w:rsidR="00D529DD" w:rsidRDefault="00D529DD" w:rsidP="00D529DD">
      <w:pPr>
        <w:pStyle w:val="ListParagraph"/>
        <w:numPr>
          <w:ilvl w:val="0"/>
          <w:numId w:val="13"/>
        </w:numPr>
      </w:pPr>
      <w:r>
        <w:t xml:space="preserve">Compliance with statutory and contractual requirements </w:t>
      </w:r>
    </w:p>
    <w:p w14:paraId="6E34A03B" w14:textId="2A304069" w:rsidR="00D529DD" w:rsidRDefault="00D529DD" w:rsidP="00D529DD">
      <w:pPr>
        <w:pStyle w:val="ListParagraph"/>
        <w:numPr>
          <w:ilvl w:val="0"/>
          <w:numId w:val="13"/>
        </w:numPr>
      </w:pPr>
      <w:r>
        <w:t>Evaluation to monitor and improve the quality and impact of governance</w:t>
      </w:r>
    </w:p>
    <w:p w14:paraId="73F3F815" w14:textId="356EB4DC" w:rsidR="00D529DD" w:rsidRDefault="00D529DD" w:rsidP="00D529DD">
      <w:r>
        <w:t xml:space="preserve"> All governors are required to fulfil their duties in line with the law, the ‘Governance handbook’ and</w:t>
      </w:r>
      <w:r w:rsidR="00BC7757">
        <w:t xml:space="preserve"> </w:t>
      </w:r>
      <w:r w:rsidR="00C94431">
        <w:t xml:space="preserve">‘A </w:t>
      </w:r>
      <w:r w:rsidR="00BC7757">
        <w:t xml:space="preserve">Competency Framework </w:t>
      </w:r>
      <w:r w:rsidR="00C94431">
        <w:t xml:space="preserve">for Governance’, </w:t>
      </w:r>
      <w:r w:rsidR="00BC7757">
        <w:t>and</w:t>
      </w:r>
      <w:r>
        <w:t xml:space="preserve"> ‘The 7 principles of public life’. In addition, all governors will be expected to be:</w:t>
      </w:r>
    </w:p>
    <w:p w14:paraId="7181392F" w14:textId="5103A495" w:rsidR="00D529DD" w:rsidRDefault="00D529DD" w:rsidP="00D529DD">
      <w:pPr>
        <w:pStyle w:val="ListParagraph"/>
        <w:numPr>
          <w:ilvl w:val="0"/>
          <w:numId w:val="14"/>
        </w:numPr>
      </w:pPr>
      <w:r>
        <w:t xml:space="preserve">Committed </w:t>
      </w:r>
    </w:p>
    <w:p w14:paraId="057BAE26" w14:textId="5B209007" w:rsidR="00D529DD" w:rsidRDefault="00D529DD" w:rsidP="00D529DD">
      <w:pPr>
        <w:pStyle w:val="ListParagraph"/>
        <w:numPr>
          <w:ilvl w:val="0"/>
          <w:numId w:val="14"/>
        </w:numPr>
      </w:pPr>
      <w:r>
        <w:t xml:space="preserve">Confident </w:t>
      </w:r>
    </w:p>
    <w:p w14:paraId="74D494D5" w14:textId="070A7552" w:rsidR="00D529DD" w:rsidRDefault="00D529DD" w:rsidP="00D529DD">
      <w:pPr>
        <w:pStyle w:val="ListParagraph"/>
        <w:numPr>
          <w:ilvl w:val="0"/>
          <w:numId w:val="14"/>
        </w:numPr>
      </w:pPr>
      <w:r>
        <w:t xml:space="preserve">Curious </w:t>
      </w:r>
    </w:p>
    <w:p w14:paraId="1A5EB5F4" w14:textId="31AEFB21" w:rsidR="00D529DD" w:rsidRDefault="00D529DD" w:rsidP="00D529DD">
      <w:pPr>
        <w:pStyle w:val="ListParagraph"/>
        <w:numPr>
          <w:ilvl w:val="0"/>
          <w:numId w:val="14"/>
        </w:numPr>
      </w:pPr>
      <w:r>
        <w:t xml:space="preserve">Challenging </w:t>
      </w:r>
    </w:p>
    <w:p w14:paraId="3E770DCF" w14:textId="08F66588" w:rsidR="00D529DD" w:rsidRDefault="00D529DD" w:rsidP="00D529DD">
      <w:pPr>
        <w:pStyle w:val="ListParagraph"/>
        <w:numPr>
          <w:ilvl w:val="0"/>
          <w:numId w:val="14"/>
        </w:numPr>
      </w:pPr>
      <w:r>
        <w:t xml:space="preserve">Collaborative </w:t>
      </w:r>
    </w:p>
    <w:p w14:paraId="78599291" w14:textId="2BDDE487" w:rsidR="00D529DD" w:rsidRDefault="00D529DD" w:rsidP="00D529DD">
      <w:pPr>
        <w:pStyle w:val="ListParagraph"/>
        <w:numPr>
          <w:ilvl w:val="0"/>
          <w:numId w:val="14"/>
        </w:numPr>
      </w:pPr>
      <w:r>
        <w:t xml:space="preserve">Critical </w:t>
      </w:r>
    </w:p>
    <w:p w14:paraId="1F58B2BF" w14:textId="38927301" w:rsidR="00D529DD" w:rsidRDefault="00D529DD" w:rsidP="00D529DD">
      <w:pPr>
        <w:pStyle w:val="ListParagraph"/>
        <w:numPr>
          <w:ilvl w:val="0"/>
          <w:numId w:val="14"/>
        </w:numPr>
      </w:pPr>
      <w:r>
        <w:t xml:space="preserve">Creative </w:t>
      </w:r>
    </w:p>
    <w:p w14:paraId="28CE1CC9" w14:textId="151A1812" w:rsidR="00D529DD" w:rsidRDefault="00D529DD" w:rsidP="00F75FF1">
      <w:pPr>
        <w:pStyle w:val="Heading10"/>
      </w:pPr>
      <w:bookmarkStart w:id="13" w:name="_[Updated]_Standards_for"/>
      <w:bookmarkEnd w:id="13"/>
      <w:r>
        <w:t xml:space="preserve">Standards for conduct, behaviour and practice </w:t>
      </w:r>
    </w:p>
    <w:p w14:paraId="063304DE" w14:textId="77777777" w:rsidR="00D529DD" w:rsidRDefault="00D529DD" w:rsidP="00D529DD">
      <w:r>
        <w:t xml:space="preserve">All governors will agree to meeting the standards outlined in this section. </w:t>
      </w:r>
    </w:p>
    <w:p w14:paraId="6E4E74D0" w14:textId="5CBE973A" w:rsidR="00D529DD" w:rsidRPr="00D529DD" w:rsidRDefault="00D529DD" w:rsidP="00D529DD">
      <w:pPr>
        <w:pStyle w:val="ListParagraph"/>
        <w:numPr>
          <w:ilvl w:val="0"/>
          <w:numId w:val="17"/>
        </w:numPr>
        <w:ind w:left="426" w:hanging="426"/>
        <w:rPr>
          <w:b/>
          <w:bCs/>
        </w:rPr>
      </w:pPr>
      <w:r w:rsidRPr="00D529DD">
        <w:rPr>
          <w:b/>
          <w:bCs/>
        </w:rPr>
        <w:t xml:space="preserve">Undertake the roles and responsibilities of a governor </w:t>
      </w:r>
    </w:p>
    <w:p w14:paraId="52E44A4B" w14:textId="2BA785E9" w:rsidR="00D529DD" w:rsidRDefault="00D529DD" w:rsidP="00D529DD">
      <w:r>
        <w:t>All governors will:</w:t>
      </w:r>
    </w:p>
    <w:p w14:paraId="1B030D78" w14:textId="333997EB" w:rsidR="00D529DD" w:rsidRDefault="00D529DD" w:rsidP="00D529DD">
      <w:pPr>
        <w:pStyle w:val="ListParagraph"/>
        <w:numPr>
          <w:ilvl w:val="0"/>
          <w:numId w:val="15"/>
        </w:numPr>
      </w:pPr>
      <w:r>
        <w:t xml:space="preserve">Accept that their role is strategic and, therefore, focus on the core functions of the governing board rather than the day-to-day management of the school. </w:t>
      </w:r>
    </w:p>
    <w:p w14:paraId="5F286F7C" w14:textId="01AA1D7A" w:rsidR="00D529DD" w:rsidRDefault="00D529DD" w:rsidP="00D529DD">
      <w:pPr>
        <w:pStyle w:val="ListParagraph"/>
        <w:numPr>
          <w:ilvl w:val="0"/>
          <w:numId w:val="15"/>
        </w:numPr>
      </w:pPr>
      <w:r>
        <w:t>Respect the role of the headteacher and senior leaders and their responsibility for the day-to-day management of the school, never acting in a way that could undermine such arrangements.</w:t>
      </w:r>
    </w:p>
    <w:p w14:paraId="2D49DF69" w14:textId="62657E4F" w:rsidR="00D529DD" w:rsidRDefault="00D529DD" w:rsidP="00D529DD">
      <w:pPr>
        <w:pStyle w:val="ListParagraph"/>
        <w:numPr>
          <w:ilvl w:val="0"/>
          <w:numId w:val="15"/>
        </w:numPr>
      </w:pPr>
      <w:r>
        <w:t>Accept that they have no legal authority to act individually, except when they have been given delegated authority</w:t>
      </w:r>
      <w:r w:rsidR="00875676">
        <w:t xml:space="preserve"> in writing</w:t>
      </w:r>
      <w:r>
        <w:t xml:space="preserve"> to do so. </w:t>
      </w:r>
    </w:p>
    <w:p w14:paraId="29E6A198" w14:textId="77777777" w:rsidR="00BC7757" w:rsidRDefault="00D529DD" w:rsidP="00D529DD">
      <w:pPr>
        <w:pStyle w:val="ListParagraph"/>
        <w:numPr>
          <w:ilvl w:val="0"/>
          <w:numId w:val="15"/>
        </w:numPr>
      </w:pPr>
      <w:r>
        <w:t>Act fairly and without prejudice.</w:t>
      </w:r>
    </w:p>
    <w:p w14:paraId="0F06ED92" w14:textId="7F98E796" w:rsidR="00BC7757" w:rsidRDefault="00C94431" w:rsidP="00D529DD">
      <w:pPr>
        <w:pStyle w:val="ListParagraph"/>
        <w:numPr>
          <w:ilvl w:val="0"/>
          <w:numId w:val="15"/>
        </w:numPr>
      </w:pPr>
      <w:r>
        <w:t xml:space="preserve"> </w:t>
      </w:r>
      <w:r w:rsidR="00BC7757">
        <w:t xml:space="preserve">Apply the </w:t>
      </w:r>
      <w:r>
        <w:t>E</w:t>
      </w:r>
      <w:r w:rsidR="00BC7757">
        <w:t>qualit</w:t>
      </w:r>
      <w:r>
        <w:t>y</w:t>
      </w:r>
      <w:r w:rsidR="00BC7757">
        <w:t xml:space="preserve"> </w:t>
      </w:r>
      <w:r>
        <w:t>A</w:t>
      </w:r>
      <w:r w:rsidR="00BC7757">
        <w:t>ct 2010 in all governance matters</w:t>
      </w:r>
      <w:r>
        <w:t>.</w:t>
      </w:r>
    </w:p>
    <w:p w14:paraId="060C8030" w14:textId="4B20EC16" w:rsidR="00D529DD" w:rsidRDefault="00BC7757" w:rsidP="00D529DD">
      <w:pPr>
        <w:pStyle w:val="ListParagraph"/>
        <w:numPr>
          <w:ilvl w:val="0"/>
          <w:numId w:val="15"/>
        </w:numPr>
      </w:pPr>
      <w:r>
        <w:lastRenderedPageBreak/>
        <w:t xml:space="preserve">Ensure the board </w:t>
      </w:r>
      <w:r w:rsidR="00FF166B">
        <w:t>has a</w:t>
      </w:r>
      <w:r>
        <w:t xml:space="preserve"> diverse </w:t>
      </w:r>
      <w:r w:rsidR="00FF166B">
        <w:t>composition</w:t>
      </w:r>
      <w:r>
        <w:t xml:space="preserve"> wh</w:t>
      </w:r>
      <w:r w:rsidR="00FF166B">
        <w:t>ich</w:t>
      </w:r>
      <w:r>
        <w:t>, as far as possible, reflect</w:t>
      </w:r>
      <w:r w:rsidR="00FF166B">
        <w:t>s</w:t>
      </w:r>
      <w:r>
        <w:t xml:space="preserve"> the </w:t>
      </w:r>
      <w:r w:rsidR="00C94431">
        <w:t>composition</w:t>
      </w:r>
      <w:r>
        <w:t xml:space="preserve"> of the local community</w:t>
      </w:r>
      <w:r w:rsidR="000B5625">
        <w:t>.</w:t>
      </w:r>
      <w:r w:rsidR="00D529DD">
        <w:t xml:space="preserve"> </w:t>
      </w:r>
    </w:p>
    <w:p w14:paraId="289E5807" w14:textId="23983663" w:rsidR="00D529DD" w:rsidRDefault="00D529DD" w:rsidP="00D529DD">
      <w:pPr>
        <w:pStyle w:val="ListParagraph"/>
        <w:numPr>
          <w:ilvl w:val="0"/>
          <w:numId w:val="15"/>
        </w:numPr>
      </w:pPr>
      <w:r>
        <w:t xml:space="preserve">Encourage open governance. </w:t>
      </w:r>
    </w:p>
    <w:p w14:paraId="5DA3CCEC" w14:textId="7BD2B5B6" w:rsidR="00D529DD" w:rsidRDefault="00D529DD" w:rsidP="00D529DD">
      <w:pPr>
        <w:pStyle w:val="ListParagraph"/>
        <w:numPr>
          <w:ilvl w:val="0"/>
          <w:numId w:val="15"/>
        </w:numPr>
      </w:pPr>
      <w:r>
        <w:t xml:space="preserve">Accept collective responsibility for decisions made by the governing board. </w:t>
      </w:r>
    </w:p>
    <w:p w14:paraId="16046B92" w14:textId="77777777" w:rsidR="00FF166B" w:rsidRDefault="00FF166B" w:rsidP="00FF166B">
      <w:pPr>
        <w:pStyle w:val="ListParagraph"/>
        <w:numPr>
          <w:ilvl w:val="0"/>
          <w:numId w:val="15"/>
        </w:numPr>
      </w:pPr>
      <w:r>
        <w:t xml:space="preserve">Stand by decisions that the governing board makes as a collective. </w:t>
      </w:r>
    </w:p>
    <w:p w14:paraId="6FF96567" w14:textId="414FEE08" w:rsidR="00D529DD" w:rsidRDefault="00D529DD" w:rsidP="00D529DD">
      <w:pPr>
        <w:pStyle w:val="ListParagraph"/>
        <w:numPr>
          <w:ilvl w:val="0"/>
          <w:numId w:val="16"/>
        </w:numPr>
      </w:pPr>
      <w:r>
        <w:t xml:space="preserve">Be mindful of their responsibility to maintain and develop the ethos and reputation of the school. </w:t>
      </w:r>
    </w:p>
    <w:p w14:paraId="4DB4214B" w14:textId="62C87C71" w:rsidR="00D529DD" w:rsidRDefault="00D529DD" w:rsidP="00D529DD">
      <w:pPr>
        <w:pStyle w:val="ListParagraph"/>
        <w:numPr>
          <w:ilvl w:val="0"/>
          <w:numId w:val="16"/>
        </w:numPr>
      </w:pPr>
      <w:r>
        <w:t xml:space="preserve">Consider how decisions may affect the community. </w:t>
      </w:r>
    </w:p>
    <w:p w14:paraId="267245BB" w14:textId="5B25D9C2" w:rsidR="00D529DD" w:rsidRDefault="00D529DD" w:rsidP="00D529DD">
      <w:pPr>
        <w:pStyle w:val="ListParagraph"/>
        <w:numPr>
          <w:ilvl w:val="0"/>
          <w:numId w:val="16"/>
        </w:numPr>
      </w:pPr>
      <w:r>
        <w:t xml:space="preserve">Where decisions and actions conflict with ‘The 7 principles of public life’ or may place pupils at risk, bring this to the attention of the relevant authorities. </w:t>
      </w:r>
    </w:p>
    <w:p w14:paraId="08E9E889" w14:textId="42862C62" w:rsidR="00D529DD" w:rsidRDefault="00D529DD" w:rsidP="00D529DD">
      <w:pPr>
        <w:pStyle w:val="ListParagraph"/>
        <w:numPr>
          <w:ilvl w:val="0"/>
          <w:numId w:val="16"/>
        </w:numPr>
      </w:pPr>
      <w:r>
        <w:t xml:space="preserve">Actively support and challenge the leadership of the school. </w:t>
      </w:r>
    </w:p>
    <w:p w14:paraId="108A7BD5" w14:textId="2AB8D5A9" w:rsidR="00D529DD" w:rsidRDefault="00D529DD" w:rsidP="00D529DD">
      <w:pPr>
        <w:pStyle w:val="ListParagraph"/>
        <w:numPr>
          <w:ilvl w:val="0"/>
          <w:numId w:val="16"/>
        </w:numPr>
      </w:pPr>
      <w:r>
        <w:t xml:space="preserve">Follow the procedures established by the governing board. </w:t>
      </w:r>
    </w:p>
    <w:p w14:paraId="2BBD465D" w14:textId="07D0A6FA" w:rsidR="00D529DD" w:rsidRDefault="00C94431" w:rsidP="00D529DD">
      <w:pPr>
        <w:pStyle w:val="ListParagraph"/>
        <w:numPr>
          <w:ilvl w:val="0"/>
          <w:numId w:val="16"/>
        </w:numPr>
      </w:pPr>
      <w:r>
        <w:t xml:space="preserve"> </w:t>
      </w:r>
      <w:r w:rsidR="00D529DD">
        <w:t>Only speak on behalf of the governing board when they have been specifically authorised</w:t>
      </w:r>
      <w:r w:rsidR="00875676">
        <w:t xml:space="preserve"> in writing</w:t>
      </w:r>
      <w:r w:rsidR="00D529DD">
        <w:t xml:space="preserve"> to do so. </w:t>
      </w:r>
    </w:p>
    <w:p w14:paraId="1741292A" w14:textId="08203152" w:rsidR="00D529DD" w:rsidRDefault="00D529DD" w:rsidP="00D529DD">
      <w:pPr>
        <w:pStyle w:val="ListParagraph"/>
        <w:numPr>
          <w:ilvl w:val="0"/>
          <w:numId w:val="16"/>
        </w:numPr>
      </w:pPr>
      <w:r>
        <w:t xml:space="preserve">When formally speaking or writing in a governing role, ensure their comments reflect current school policy even if that may differ from their personal views. </w:t>
      </w:r>
    </w:p>
    <w:p w14:paraId="644896FE" w14:textId="77777777" w:rsidR="00D529DD" w:rsidRDefault="00D529DD" w:rsidP="00D529DD">
      <w:pPr>
        <w:pStyle w:val="ListParagraph"/>
        <w:numPr>
          <w:ilvl w:val="0"/>
          <w:numId w:val="16"/>
        </w:numPr>
      </w:pPr>
      <w:r>
        <w:t xml:space="preserve">Fulfil their duties as an employer, acting in a manner that is expected of a good proprietor. </w:t>
      </w:r>
    </w:p>
    <w:p w14:paraId="543FA4ED" w14:textId="77777777" w:rsidR="00DF7DBC" w:rsidRDefault="00D529DD" w:rsidP="00F75FF1">
      <w:pPr>
        <w:pStyle w:val="ListParagraph"/>
        <w:numPr>
          <w:ilvl w:val="0"/>
          <w:numId w:val="16"/>
        </w:numPr>
        <w:spacing w:before="0" w:after="0"/>
        <w:ind w:left="714" w:hanging="357"/>
        <w:contextualSpacing w:val="0"/>
      </w:pPr>
      <w:r>
        <w:t>Adhere to the school’s rules and policies, and the procedures of the governing board in accordance with the relevant governing documents and law.</w:t>
      </w:r>
    </w:p>
    <w:p w14:paraId="2EA129D9" w14:textId="1F53CE5B" w:rsidR="00D529DD" w:rsidRDefault="00DF7DBC" w:rsidP="00DF7DBC">
      <w:pPr>
        <w:pStyle w:val="ListParagraph"/>
        <w:numPr>
          <w:ilvl w:val="0"/>
          <w:numId w:val="16"/>
        </w:numPr>
      </w:pPr>
      <w:r>
        <w:t>Provide strategic challenge to test and assure themselves that the safeguarding policies and procedures in place in the school are effective and support the delivery of a robust whole school approach to safeguarding.</w:t>
      </w:r>
    </w:p>
    <w:p w14:paraId="32776052" w14:textId="77777777" w:rsidR="00DF7DBC" w:rsidRDefault="00DF7DBC" w:rsidP="00F75FF1">
      <w:pPr>
        <w:pStyle w:val="ListParagraph"/>
      </w:pPr>
    </w:p>
    <w:p w14:paraId="1A3FDA98" w14:textId="0AB915A5" w:rsidR="00D529DD" w:rsidRPr="00D529DD" w:rsidRDefault="00D529DD" w:rsidP="00D529DD">
      <w:pPr>
        <w:pStyle w:val="ListParagraph"/>
        <w:numPr>
          <w:ilvl w:val="0"/>
          <w:numId w:val="17"/>
        </w:numPr>
        <w:ind w:left="426" w:hanging="426"/>
        <w:contextualSpacing w:val="0"/>
        <w:rPr>
          <w:b/>
          <w:bCs/>
        </w:rPr>
      </w:pPr>
      <w:r w:rsidRPr="00D529DD">
        <w:rPr>
          <w:b/>
          <w:bCs/>
        </w:rPr>
        <w:t>Demonstrate commitment to the role</w:t>
      </w:r>
    </w:p>
    <w:p w14:paraId="1EB1BA1C" w14:textId="56347D06" w:rsidR="00D529DD" w:rsidRDefault="00D529DD" w:rsidP="00D529DD">
      <w:r>
        <w:t>All governors will:</w:t>
      </w:r>
    </w:p>
    <w:p w14:paraId="1534FB08" w14:textId="11D9A7B4" w:rsidR="00DF7DBC" w:rsidRDefault="00875676" w:rsidP="00DF7DBC">
      <w:pPr>
        <w:pStyle w:val="ListParagraph"/>
        <w:numPr>
          <w:ilvl w:val="0"/>
          <w:numId w:val="18"/>
        </w:numPr>
      </w:pPr>
      <w:r>
        <w:t xml:space="preserve">Undertake mandatory training and </w:t>
      </w:r>
      <w:r w:rsidR="00C94431">
        <w:t>a</w:t>
      </w:r>
      <w:r w:rsidR="00D529DD">
        <w:t>ccess</w:t>
      </w:r>
      <w:r>
        <w:t xml:space="preserve"> </w:t>
      </w:r>
      <w:r w:rsidR="00C94431">
        <w:t xml:space="preserve">the </w:t>
      </w:r>
      <w:r>
        <w:t>additional</w:t>
      </w:r>
      <w:r w:rsidR="00D529DD">
        <w:t xml:space="preserve"> training and support available to fully understand their role</w:t>
      </w:r>
      <w:r w:rsidR="00DF7DBC">
        <w:t xml:space="preserve">, including safeguarding and child protection (including online) training at induction. </w:t>
      </w:r>
    </w:p>
    <w:p w14:paraId="4D7D8FF4" w14:textId="57D067AC" w:rsidR="00875676" w:rsidRDefault="00C94431" w:rsidP="00D529DD">
      <w:pPr>
        <w:pStyle w:val="ListParagraph"/>
        <w:numPr>
          <w:ilvl w:val="0"/>
          <w:numId w:val="18"/>
        </w:numPr>
      </w:pPr>
      <w:r>
        <w:t xml:space="preserve"> U</w:t>
      </w:r>
      <w:r w:rsidR="00875676">
        <w:t>ndertake</w:t>
      </w:r>
      <w:r>
        <w:t xml:space="preserve"> further</w:t>
      </w:r>
      <w:r w:rsidR="00875676">
        <w:t xml:space="preserve"> training appropriate to their area of monitoring</w:t>
      </w:r>
      <w:r>
        <w:t xml:space="preserve"> or </w:t>
      </w:r>
      <w:r w:rsidR="00875676">
        <w:t xml:space="preserve">responsibility </w:t>
      </w:r>
      <w:r>
        <w:t xml:space="preserve">– this </w:t>
      </w:r>
      <w:r w:rsidR="00875676">
        <w:t>can be online</w:t>
      </w:r>
      <w:r>
        <w:t>.</w:t>
      </w:r>
    </w:p>
    <w:p w14:paraId="09DE9910" w14:textId="25E8DA59" w:rsidR="00D529DD" w:rsidRDefault="00D529DD" w:rsidP="00D529DD">
      <w:pPr>
        <w:pStyle w:val="ListParagraph"/>
        <w:numPr>
          <w:ilvl w:val="0"/>
          <w:numId w:val="18"/>
        </w:numPr>
      </w:pPr>
      <w:r>
        <w:t xml:space="preserve">Be committed to the amount of time and energy the role involves. </w:t>
      </w:r>
    </w:p>
    <w:p w14:paraId="3BA2BF5F" w14:textId="266B46F7" w:rsidR="00D529DD" w:rsidRDefault="00D529DD" w:rsidP="00D529DD">
      <w:pPr>
        <w:pStyle w:val="ListParagraph"/>
        <w:numPr>
          <w:ilvl w:val="0"/>
          <w:numId w:val="18"/>
        </w:numPr>
      </w:pPr>
      <w:r>
        <w:t>Be actively involved in the role and accept their fair share of responsibilities within the governing board.</w:t>
      </w:r>
    </w:p>
    <w:p w14:paraId="6D948111" w14:textId="14366DF2" w:rsidR="00D529DD" w:rsidRDefault="00D529DD" w:rsidP="00D529DD">
      <w:pPr>
        <w:pStyle w:val="ListParagraph"/>
        <w:numPr>
          <w:ilvl w:val="0"/>
          <w:numId w:val="18"/>
        </w:numPr>
      </w:pPr>
      <w:r>
        <w:t xml:space="preserve">Give full effort to the attendance of meetings. Where a governor cannot attend a meeting, they will contact the clerk </w:t>
      </w:r>
      <w:r w:rsidR="00A770F3">
        <w:t xml:space="preserve">to governors </w:t>
      </w:r>
      <w:r>
        <w:t>in advance to give their apologies and the reason for their non-attendance.</w:t>
      </w:r>
    </w:p>
    <w:p w14:paraId="7528560B" w14:textId="5BF77A1E" w:rsidR="00D529DD" w:rsidRDefault="00D529DD" w:rsidP="00D529DD">
      <w:pPr>
        <w:pStyle w:val="ListParagraph"/>
        <w:numPr>
          <w:ilvl w:val="0"/>
          <w:numId w:val="18"/>
        </w:numPr>
      </w:pPr>
      <w:r>
        <w:t xml:space="preserve"> Come to meetings prepared</w:t>
      </w:r>
      <w:r w:rsidR="00C94431">
        <w:t>, including</w:t>
      </w:r>
      <w:r w:rsidR="0037155F">
        <w:t xml:space="preserve"> having accessed and read the paperwork</w:t>
      </w:r>
      <w:r w:rsidR="00FF166B">
        <w:t xml:space="preserve"> prior to the meeting</w:t>
      </w:r>
      <w:r>
        <w:t xml:space="preserve">. </w:t>
      </w:r>
    </w:p>
    <w:p w14:paraId="2779E15A" w14:textId="175A5F4C" w:rsidR="00D529DD" w:rsidRDefault="00D529DD" w:rsidP="00C94431">
      <w:pPr>
        <w:pStyle w:val="ListParagraph"/>
        <w:numPr>
          <w:ilvl w:val="0"/>
          <w:numId w:val="18"/>
        </w:numPr>
        <w:spacing w:before="0" w:after="0"/>
        <w:ind w:left="714" w:hanging="357"/>
        <w:contextualSpacing w:val="0"/>
      </w:pPr>
      <w:r>
        <w:t>Visit the school to undertake agreed monitoring or participate in school events, with visits being arranged beforehand with the headteacher and undertaken within the framework established by the governing board.</w:t>
      </w:r>
    </w:p>
    <w:p w14:paraId="0106B357" w14:textId="4014BDEB" w:rsidR="0037155F" w:rsidRDefault="00C94431" w:rsidP="00D529DD">
      <w:pPr>
        <w:pStyle w:val="ListParagraph"/>
        <w:numPr>
          <w:ilvl w:val="0"/>
          <w:numId w:val="18"/>
        </w:numPr>
        <w:spacing w:before="0"/>
        <w:ind w:left="714" w:hanging="357"/>
        <w:contextualSpacing w:val="0"/>
      </w:pPr>
      <w:r>
        <w:t xml:space="preserve"> </w:t>
      </w:r>
      <w:r w:rsidR="0037155F">
        <w:t>Be prepared to support and to challenge when needed</w:t>
      </w:r>
      <w:r>
        <w:t>.</w:t>
      </w:r>
    </w:p>
    <w:p w14:paraId="09C70F31" w14:textId="2EB7FACE" w:rsidR="00D529DD" w:rsidRPr="00D529DD" w:rsidRDefault="00D529DD" w:rsidP="00D529DD">
      <w:pPr>
        <w:pStyle w:val="ListParagraph"/>
        <w:numPr>
          <w:ilvl w:val="0"/>
          <w:numId w:val="17"/>
        </w:numPr>
        <w:ind w:left="426" w:hanging="426"/>
        <w:rPr>
          <w:b/>
          <w:bCs/>
        </w:rPr>
      </w:pPr>
      <w:r w:rsidRPr="00D529DD">
        <w:rPr>
          <w:b/>
          <w:bCs/>
        </w:rPr>
        <w:t xml:space="preserve">Behave appropriately </w:t>
      </w:r>
    </w:p>
    <w:p w14:paraId="349E87F1" w14:textId="77777777" w:rsidR="00D529DD" w:rsidRDefault="00D529DD" w:rsidP="00D529DD">
      <w:r>
        <w:lastRenderedPageBreak/>
        <w:t>All governors will:</w:t>
      </w:r>
    </w:p>
    <w:p w14:paraId="40D20AC8" w14:textId="011A0475" w:rsidR="00D529DD" w:rsidRDefault="00D529DD" w:rsidP="00D529DD">
      <w:pPr>
        <w:pStyle w:val="ListParagraph"/>
        <w:numPr>
          <w:ilvl w:val="0"/>
          <w:numId w:val="19"/>
        </w:numPr>
      </w:pPr>
      <w:r>
        <w:t>Pay due regard to their position of public office and adhere to ‘The 7 principles of public life’:</w:t>
      </w:r>
    </w:p>
    <w:p w14:paraId="54F47984" w14:textId="064AE5B5" w:rsidR="00D529DD" w:rsidRDefault="00D529DD" w:rsidP="00D529DD">
      <w:pPr>
        <w:pStyle w:val="ListParagraph"/>
        <w:numPr>
          <w:ilvl w:val="1"/>
          <w:numId w:val="20"/>
        </w:numPr>
      </w:pPr>
      <w:r>
        <w:t>Selflessness</w:t>
      </w:r>
    </w:p>
    <w:p w14:paraId="41E69525" w14:textId="792947C6" w:rsidR="00D529DD" w:rsidRDefault="00D529DD" w:rsidP="00D529DD">
      <w:pPr>
        <w:pStyle w:val="ListParagraph"/>
        <w:numPr>
          <w:ilvl w:val="1"/>
          <w:numId w:val="20"/>
        </w:numPr>
      </w:pPr>
      <w:r>
        <w:t>Integrity</w:t>
      </w:r>
    </w:p>
    <w:p w14:paraId="45F47E43" w14:textId="62CE9D86" w:rsidR="00D529DD" w:rsidRDefault="00D529DD" w:rsidP="00D529DD">
      <w:pPr>
        <w:pStyle w:val="ListParagraph"/>
        <w:numPr>
          <w:ilvl w:val="1"/>
          <w:numId w:val="20"/>
        </w:numPr>
      </w:pPr>
      <w:r>
        <w:t>Objectivity</w:t>
      </w:r>
    </w:p>
    <w:p w14:paraId="4F9CB7AA" w14:textId="1B37135C" w:rsidR="00D529DD" w:rsidRDefault="00D529DD" w:rsidP="00D529DD">
      <w:pPr>
        <w:pStyle w:val="ListParagraph"/>
        <w:numPr>
          <w:ilvl w:val="1"/>
          <w:numId w:val="20"/>
        </w:numPr>
      </w:pPr>
      <w:r>
        <w:t>Accountability</w:t>
      </w:r>
    </w:p>
    <w:p w14:paraId="4A3EE11B" w14:textId="1A38752A" w:rsidR="00D529DD" w:rsidRDefault="00D529DD" w:rsidP="00D529DD">
      <w:pPr>
        <w:pStyle w:val="ListParagraph"/>
        <w:numPr>
          <w:ilvl w:val="1"/>
          <w:numId w:val="20"/>
        </w:numPr>
      </w:pPr>
      <w:r>
        <w:t>Openness</w:t>
      </w:r>
    </w:p>
    <w:p w14:paraId="694E954F" w14:textId="53B7329D" w:rsidR="00D529DD" w:rsidRDefault="00D529DD" w:rsidP="00D529DD">
      <w:pPr>
        <w:pStyle w:val="ListParagraph"/>
        <w:numPr>
          <w:ilvl w:val="1"/>
          <w:numId w:val="20"/>
        </w:numPr>
      </w:pPr>
      <w:r>
        <w:t>Honesty</w:t>
      </w:r>
    </w:p>
    <w:p w14:paraId="06C2E300" w14:textId="26C477C9" w:rsidR="00D529DD" w:rsidRDefault="00D529DD" w:rsidP="00D529DD">
      <w:pPr>
        <w:pStyle w:val="ListParagraph"/>
        <w:numPr>
          <w:ilvl w:val="1"/>
          <w:numId w:val="20"/>
        </w:numPr>
      </w:pPr>
      <w:r>
        <w:t>Leadership</w:t>
      </w:r>
    </w:p>
    <w:p w14:paraId="7D8B2EAB" w14:textId="1B27451A" w:rsidR="00D529DD" w:rsidRDefault="00D529DD" w:rsidP="00D529DD">
      <w:pPr>
        <w:pStyle w:val="ListParagraph"/>
        <w:numPr>
          <w:ilvl w:val="0"/>
          <w:numId w:val="19"/>
        </w:numPr>
      </w:pPr>
      <w:r>
        <w:t>Acknowledge the time, effort and skills demonstrated in the execution of delegated functions by other members of the board.</w:t>
      </w:r>
    </w:p>
    <w:p w14:paraId="5F8A54C0" w14:textId="446A7F66" w:rsidR="00D529DD" w:rsidRDefault="00D529DD" w:rsidP="00D529DD">
      <w:pPr>
        <w:pStyle w:val="ListParagraph"/>
        <w:numPr>
          <w:ilvl w:val="0"/>
          <w:numId w:val="19"/>
        </w:numPr>
      </w:pPr>
      <w:r>
        <w:t>Take into account any concerns expressed about their delegated function and be prepared to answer queries from other governors regarding their role.</w:t>
      </w:r>
    </w:p>
    <w:p w14:paraId="58E222B0" w14:textId="39CE7F96" w:rsidR="00D529DD" w:rsidRDefault="00D529DD" w:rsidP="00D529DD">
      <w:pPr>
        <w:pStyle w:val="ListParagraph"/>
        <w:numPr>
          <w:ilvl w:val="0"/>
          <w:numId w:val="19"/>
        </w:numPr>
        <w:spacing w:before="0"/>
        <w:ind w:left="714" w:hanging="357"/>
        <w:contextualSpacing w:val="0"/>
      </w:pPr>
      <w:r>
        <w:t xml:space="preserve">Act in the best interests of the school and its pupils; governors will not act in a manner that will bring the school into disrepute. </w:t>
      </w:r>
    </w:p>
    <w:p w14:paraId="7659AB14" w14:textId="76C6C539" w:rsidR="00D529DD" w:rsidRPr="00D529DD" w:rsidRDefault="00485ECF" w:rsidP="00D529DD">
      <w:pPr>
        <w:pStyle w:val="ListParagraph"/>
        <w:numPr>
          <w:ilvl w:val="0"/>
          <w:numId w:val="17"/>
        </w:numPr>
        <w:ind w:left="426" w:hanging="426"/>
        <w:contextualSpacing w:val="0"/>
        <w:rPr>
          <w:b/>
          <w:bCs/>
        </w:rPr>
      </w:pPr>
      <w:r>
        <w:rPr>
          <w:b/>
          <w:bCs/>
        </w:rPr>
        <w:t xml:space="preserve"> </w:t>
      </w:r>
      <w:r w:rsidR="00D529DD" w:rsidRPr="00D529DD">
        <w:rPr>
          <w:b/>
          <w:bCs/>
        </w:rPr>
        <w:t xml:space="preserve">Build relationships </w:t>
      </w:r>
    </w:p>
    <w:p w14:paraId="690502BE" w14:textId="42890847" w:rsidR="00D529DD" w:rsidRDefault="00485ECF" w:rsidP="00D529DD">
      <w:r>
        <w:t xml:space="preserve"> </w:t>
      </w:r>
      <w:r w:rsidR="00D529DD">
        <w:t>All governors will:</w:t>
      </w:r>
    </w:p>
    <w:p w14:paraId="00472332" w14:textId="077D2160" w:rsidR="00D529DD" w:rsidRDefault="00D529DD" w:rsidP="00B706BC">
      <w:pPr>
        <w:pStyle w:val="ListParagraph"/>
        <w:numPr>
          <w:ilvl w:val="0"/>
          <w:numId w:val="21"/>
        </w:numPr>
      </w:pPr>
      <w:r>
        <w:t>Seek to develop open, honest and effective working relationships with the headteacher, staff and parents at the school, as well as a</w:t>
      </w:r>
      <w:r w:rsidR="004F2539">
        <w:t>ny other relevant body, such as the LA</w:t>
      </w:r>
    </w:p>
    <w:p w14:paraId="441DE56B" w14:textId="31C121DB" w:rsidR="00D529DD" w:rsidRDefault="00D529DD" w:rsidP="00B706BC">
      <w:pPr>
        <w:pStyle w:val="ListParagraph"/>
        <w:numPr>
          <w:ilvl w:val="0"/>
          <w:numId w:val="21"/>
        </w:numPr>
      </w:pPr>
      <w:r>
        <w:t xml:space="preserve">Continuously strive to work as a team. </w:t>
      </w:r>
    </w:p>
    <w:p w14:paraId="49F712D0" w14:textId="02FED1CE" w:rsidR="00D529DD" w:rsidRDefault="00D529DD" w:rsidP="00B706BC">
      <w:pPr>
        <w:pStyle w:val="ListParagraph"/>
        <w:numPr>
          <w:ilvl w:val="0"/>
          <w:numId w:val="21"/>
        </w:numPr>
        <w:spacing w:before="0"/>
        <w:ind w:left="714" w:hanging="357"/>
        <w:contextualSpacing w:val="0"/>
      </w:pPr>
      <w:r>
        <w:t xml:space="preserve">Express their views openly, in a courteous and respectful manner. </w:t>
      </w:r>
    </w:p>
    <w:p w14:paraId="26998EBB" w14:textId="7064A9E0" w:rsidR="00D529DD" w:rsidRPr="00B706BC" w:rsidRDefault="00D529DD" w:rsidP="00B706BC">
      <w:pPr>
        <w:pStyle w:val="ListParagraph"/>
        <w:numPr>
          <w:ilvl w:val="0"/>
          <w:numId w:val="17"/>
        </w:numPr>
        <w:ind w:left="426" w:hanging="426"/>
        <w:rPr>
          <w:b/>
          <w:bCs/>
        </w:rPr>
      </w:pPr>
      <w:r w:rsidRPr="00B706BC">
        <w:rPr>
          <w:b/>
          <w:bCs/>
        </w:rPr>
        <w:t xml:space="preserve">Maintain confidentiality </w:t>
      </w:r>
    </w:p>
    <w:p w14:paraId="6C055540" w14:textId="080BA400" w:rsidR="00D529DD" w:rsidRDefault="00D529DD" w:rsidP="00D529DD">
      <w:r>
        <w:t>All governors will:</w:t>
      </w:r>
    </w:p>
    <w:p w14:paraId="23A476BB" w14:textId="702CDF6E" w:rsidR="00D529DD" w:rsidRDefault="00D529DD" w:rsidP="00B706BC">
      <w:pPr>
        <w:pStyle w:val="ListParagraph"/>
        <w:numPr>
          <w:ilvl w:val="0"/>
          <w:numId w:val="22"/>
        </w:numPr>
      </w:pPr>
      <w:r>
        <w:t>Maintain complete confidentiality both inside and outside the school when matters discussed between governors are deemed confidential, or where they concern specific members of staff or pupils.</w:t>
      </w:r>
    </w:p>
    <w:p w14:paraId="776BAEC9" w14:textId="658E93F0" w:rsidR="00D529DD" w:rsidRDefault="00D529DD" w:rsidP="00B706BC">
      <w:pPr>
        <w:pStyle w:val="ListParagraph"/>
        <w:numPr>
          <w:ilvl w:val="0"/>
          <w:numId w:val="22"/>
        </w:numPr>
      </w:pPr>
      <w:r>
        <w:t xml:space="preserve">Not reveal details of a governing board vote. </w:t>
      </w:r>
    </w:p>
    <w:p w14:paraId="791D4077" w14:textId="17FE740E" w:rsidR="00D529DD" w:rsidRDefault="00D529DD" w:rsidP="00B706BC">
      <w:pPr>
        <w:pStyle w:val="ListParagraph"/>
        <w:numPr>
          <w:ilvl w:val="0"/>
          <w:numId w:val="22"/>
        </w:numPr>
      </w:pPr>
      <w:r>
        <w:t xml:space="preserve">Operate in line with the Data Protection Act 2018 and UK GDPR.  </w:t>
      </w:r>
    </w:p>
    <w:p w14:paraId="723F0159" w14:textId="77777777" w:rsidR="00D529DD" w:rsidRDefault="00D529DD" w:rsidP="00B706BC">
      <w:pPr>
        <w:pStyle w:val="ListParagraph"/>
        <w:numPr>
          <w:ilvl w:val="0"/>
          <w:numId w:val="22"/>
        </w:numPr>
        <w:spacing w:before="0"/>
        <w:ind w:left="714" w:hanging="357"/>
        <w:contextualSpacing w:val="0"/>
      </w:pPr>
      <w:r>
        <w:t xml:space="preserve">Maintain confidentiality even after they leave the governing board. </w:t>
      </w:r>
    </w:p>
    <w:p w14:paraId="7623B7BA" w14:textId="26FC7803" w:rsidR="00D529DD" w:rsidRPr="00B706BC" w:rsidRDefault="00D529DD" w:rsidP="00B706BC">
      <w:pPr>
        <w:pStyle w:val="ListParagraph"/>
        <w:numPr>
          <w:ilvl w:val="0"/>
          <w:numId w:val="17"/>
        </w:numPr>
        <w:spacing w:before="0"/>
        <w:ind w:left="426" w:hanging="426"/>
        <w:contextualSpacing w:val="0"/>
        <w:rPr>
          <w:b/>
          <w:bCs/>
        </w:rPr>
      </w:pPr>
      <w:r w:rsidRPr="00B706BC">
        <w:rPr>
          <w:b/>
          <w:bCs/>
        </w:rPr>
        <w:t>Be transparent</w:t>
      </w:r>
    </w:p>
    <w:p w14:paraId="534C5946" w14:textId="77777777" w:rsidR="00D529DD" w:rsidRDefault="00D529DD" w:rsidP="00D529DD">
      <w:r>
        <w:t>All governors will:</w:t>
      </w:r>
    </w:p>
    <w:p w14:paraId="3309B244" w14:textId="5EEF9780" w:rsidR="00D529DD" w:rsidRDefault="00D529DD" w:rsidP="00B706BC">
      <w:pPr>
        <w:pStyle w:val="ListParagraph"/>
        <w:numPr>
          <w:ilvl w:val="0"/>
          <w:numId w:val="23"/>
        </w:numPr>
      </w:pPr>
      <w:r>
        <w:t xml:space="preserve">Accept and consent that in the interests of open and transparent governance, their names, dates of appointment, terms of office, roles, attendance records and any conflicts of interest will be published on the school’s website. </w:t>
      </w:r>
    </w:p>
    <w:p w14:paraId="16089A65" w14:textId="4D8AE682" w:rsidR="00D529DD" w:rsidRDefault="00D529DD" w:rsidP="00B706BC">
      <w:pPr>
        <w:pStyle w:val="ListParagraph"/>
        <w:numPr>
          <w:ilvl w:val="0"/>
          <w:numId w:val="23"/>
        </w:numPr>
        <w:spacing w:before="0"/>
        <w:ind w:left="714" w:hanging="357"/>
        <w:contextualSpacing w:val="0"/>
      </w:pPr>
      <w:r>
        <w:t xml:space="preserve">Accept and consent to information relating to them, as members of the governing board, being logged on Get Information about Schools (GIAS). This information will be given by governors on a voluntary basis, but in doing so governors should understand </w:t>
      </w:r>
      <w:r>
        <w:lastRenderedPageBreak/>
        <w:t xml:space="preserve">that any information provided to the governing board must be shared with the Secretary of State via GIAS. </w:t>
      </w:r>
    </w:p>
    <w:p w14:paraId="6317D74D" w14:textId="0C84CD77" w:rsidR="00D529DD" w:rsidRPr="00B706BC" w:rsidRDefault="00D529DD" w:rsidP="00B706BC">
      <w:pPr>
        <w:pStyle w:val="ListParagraph"/>
        <w:numPr>
          <w:ilvl w:val="0"/>
          <w:numId w:val="17"/>
        </w:numPr>
        <w:ind w:left="426" w:hanging="426"/>
        <w:rPr>
          <w:b/>
          <w:bCs/>
        </w:rPr>
      </w:pPr>
      <w:r w:rsidRPr="00B706BC">
        <w:rPr>
          <w:b/>
          <w:bCs/>
        </w:rPr>
        <w:t xml:space="preserve">Declare conflicts of interest </w:t>
      </w:r>
    </w:p>
    <w:p w14:paraId="24AB912C" w14:textId="77777777" w:rsidR="00D529DD" w:rsidRDefault="00D529DD" w:rsidP="00D529DD">
      <w:r>
        <w:t>All governors will:</w:t>
      </w:r>
    </w:p>
    <w:p w14:paraId="64ED038C" w14:textId="4D3E94A8" w:rsidR="00D529DD" w:rsidRDefault="00D529DD" w:rsidP="00B706BC">
      <w:pPr>
        <w:pStyle w:val="ListParagraph"/>
        <w:numPr>
          <w:ilvl w:val="0"/>
          <w:numId w:val="24"/>
        </w:numPr>
      </w:pPr>
      <w:r>
        <w:t>Act in the best interests of the school at all times, and not act in the interest of, or as a representative of, any group or individual.</w:t>
      </w:r>
    </w:p>
    <w:p w14:paraId="566626E9" w14:textId="1A8C6B24" w:rsidR="00B706BC" w:rsidRDefault="00D529DD" w:rsidP="00D529DD">
      <w:pPr>
        <w:pStyle w:val="ListParagraph"/>
        <w:numPr>
          <w:ilvl w:val="0"/>
          <w:numId w:val="24"/>
        </w:numPr>
      </w:pPr>
      <w:r>
        <w:t xml:space="preserve">Declare any business, personal or other interests they have in connection to the governing board’s interests and record these in the </w:t>
      </w:r>
      <w:r w:rsidR="00A770F3">
        <w:t xml:space="preserve">Declared </w:t>
      </w:r>
      <w:r>
        <w:t xml:space="preserve">Conflicts of Interest Register. </w:t>
      </w:r>
    </w:p>
    <w:p w14:paraId="7611F756" w14:textId="58FBFEAD" w:rsidR="00D529DD" w:rsidRDefault="00D529DD" w:rsidP="00D529DD">
      <w:pPr>
        <w:pStyle w:val="ListParagraph"/>
        <w:numPr>
          <w:ilvl w:val="0"/>
          <w:numId w:val="24"/>
        </w:numPr>
      </w:pPr>
      <w:r>
        <w:t>Declare any interest they may have in an item of business on the agenda and immediately remove themselves from the meeting while it is under discussion. Any conflict of interest will be declared at the start of any meeting, should the situation arise.</w:t>
      </w:r>
    </w:p>
    <w:p w14:paraId="2A4AA3FE" w14:textId="777AA201" w:rsidR="00D529DD" w:rsidRDefault="00D529DD" w:rsidP="00F75FF1">
      <w:pPr>
        <w:pStyle w:val="Heading10"/>
      </w:pPr>
      <w:bookmarkStart w:id="14" w:name="_Breaching_the_code"/>
      <w:bookmarkEnd w:id="14"/>
      <w:r>
        <w:t>Breaching the code</w:t>
      </w:r>
    </w:p>
    <w:p w14:paraId="0C820398" w14:textId="77777777" w:rsidR="00D529DD" w:rsidRDefault="00D529DD" w:rsidP="00D529DD">
      <w:r>
        <w:t>If a member of the governing board breaches this code of conduct, the issue will be raised with the chair of governors, who will investigate the concern. In the event that it is believed the chair of governors has breached this code of conduct, another member of the governing board will undertake the investigation.</w:t>
      </w:r>
    </w:p>
    <w:p w14:paraId="16966D46" w14:textId="32C3DB97" w:rsidR="00B706BC" w:rsidRDefault="00D529DD" w:rsidP="00D529DD">
      <w:r>
        <w:t>The governing board will attempt to resolve any difficulties or disputes in a constructive manner before suspension or removal is considered. The governing board will only suspend or remove a governor from their post as a last resort. If the need arises to suspend a governor, the governing board will ensure a fair and objective process by implementing the following procedure:</w:t>
      </w:r>
    </w:p>
    <w:p w14:paraId="47B6FCB9" w14:textId="03EE5CD3" w:rsidR="00D529DD" w:rsidRDefault="00D529DD" w:rsidP="00B706BC">
      <w:pPr>
        <w:pStyle w:val="ListParagraph"/>
        <w:numPr>
          <w:ilvl w:val="0"/>
          <w:numId w:val="25"/>
        </w:numPr>
      </w:pPr>
      <w:r>
        <w:t>A resolution to remove a governor from office will be included on an agenda and circulated to all members of the governing board.</w:t>
      </w:r>
    </w:p>
    <w:p w14:paraId="520A195A" w14:textId="422D6C60" w:rsidR="00D529DD" w:rsidRDefault="00D529DD" w:rsidP="00B706BC">
      <w:pPr>
        <w:pStyle w:val="ListParagraph"/>
        <w:numPr>
          <w:ilvl w:val="0"/>
          <w:numId w:val="25"/>
        </w:numPr>
      </w:pPr>
      <w:r>
        <w:t>A meeting will be held and the resolution to remove the governor from office will be fully explained.</w:t>
      </w:r>
    </w:p>
    <w:p w14:paraId="687B6ADC" w14:textId="12C225FD" w:rsidR="00D529DD" w:rsidRDefault="00D529DD" w:rsidP="00B706BC">
      <w:pPr>
        <w:pStyle w:val="ListParagraph"/>
        <w:numPr>
          <w:ilvl w:val="0"/>
          <w:numId w:val="25"/>
        </w:numPr>
      </w:pPr>
      <w:r>
        <w:t>Governors will give due and careful consideration to the reasons given to remove the governor from office.</w:t>
      </w:r>
    </w:p>
    <w:p w14:paraId="61BF599B" w14:textId="2DC5B886" w:rsidR="00D529DD" w:rsidRDefault="00D529DD" w:rsidP="00B706BC">
      <w:pPr>
        <w:pStyle w:val="ListParagraph"/>
        <w:numPr>
          <w:ilvl w:val="0"/>
          <w:numId w:val="25"/>
        </w:numPr>
      </w:pPr>
      <w:r>
        <w:t>The governor whom it has been proposed to remove from the governing board will be given the opportunity to make a statement in response to the resolution to remove them from office.</w:t>
      </w:r>
    </w:p>
    <w:p w14:paraId="04DD676E" w14:textId="05A9C5BB" w:rsidR="00D529DD" w:rsidRDefault="00D529DD" w:rsidP="00B706BC">
      <w:pPr>
        <w:pStyle w:val="ListParagraph"/>
        <w:numPr>
          <w:ilvl w:val="0"/>
          <w:numId w:val="25"/>
        </w:numPr>
      </w:pPr>
      <w:r>
        <w:t xml:space="preserve">Within 14 days of the first meeting, a second meeting must be held and an item specifying that the governing board will confirm their decision included on the agenda. </w:t>
      </w:r>
    </w:p>
    <w:p w14:paraId="3CD58B74" w14:textId="49C0FCCE" w:rsidR="00D529DD" w:rsidRDefault="00D529DD" w:rsidP="00B706BC">
      <w:pPr>
        <w:pStyle w:val="ListParagraph"/>
        <w:numPr>
          <w:ilvl w:val="0"/>
          <w:numId w:val="25"/>
        </w:numPr>
      </w:pPr>
      <w:r>
        <w:t>Any elected staff or parent governor who has been disqualified from their role and removed from office will be disqualified from serving as a governor and holding office for a period of five years. This period is taken from the date immediately after the day they were disqualified from their elected role. Given the consequence of the five-year disqualification period, the governing board’s power to remove an elected parent or staff governor will only be used in exceptional and serious circumstances which may include the following:</w:t>
      </w:r>
    </w:p>
    <w:p w14:paraId="6753A639" w14:textId="12B9D911" w:rsidR="00D529DD" w:rsidRDefault="00D529DD" w:rsidP="00B706BC">
      <w:pPr>
        <w:pStyle w:val="ListParagraph"/>
        <w:numPr>
          <w:ilvl w:val="1"/>
          <w:numId w:val="26"/>
        </w:numPr>
      </w:pPr>
      <w:r>
        <w:t>Serious misconduct</w:t>
      </w:r>
    </w:p>
    <w:p w14:paraId="0F1CC4AF" w14:textId="035DDA04" w:rsidR="00D529DD" w:rsidRDefault="00D529DD" w:rsidP="00B706BC">
      <w:pPr>
        <w:pStyle w:val="ListParagraph"/>
        <w:numPr>
          <w:ilvl w:val="1"/>
          <w:numId w:val="26"/>
        </w:numPr>
      </w:pPr>
      <w:r>
        <w:t>Repeated serious incompetence</w:t>
      </w:r>
    </w:p>
    <w:p w14:paraId="5DB2173C" w14:textId="7D3FBE82" w:rsidR="00D529DD" w:rsidRDefault="00D529DD" w:rsidP="00B706BC">
      <w:pPr>
        <w:pStyle w:val="ListParagraph"/>
        <w:numPr>
          <w:ilvl w:val="1"/>
          <w:numId w:val="26"/>
        </w:numPr>
      </w:pPr>
      <w:r>
        <w:lastRenderedPageBreak/>
        <w:t>Engagement in conduct which aims to undermine fundamental British values</w:t>
      </w:r>
    </w:p>
    <w:p w14:paraId="14323257" w14:textId="70616C00" w:rsidR="00D529DD" w:rsidRDefault="00D529DD" w:rsidP="00B706BC">
      <w:pPr>
        <w:pStyle w:val="ListParagraph"/>
        <w:numPr>
          <w:ilvl w:val="1"/>
          <w:numId w:val="26"/>
        </w:numPr>
      </w:pPr>
      <w:r>
        <w:t>Actions that are significantly detrimental to the effective operation of the governing board</w:t>
      </w:r>
    </w:p>
    <w:p w14:paraId="64C1E967" w14:textId="15AEFA9D" w:rsidR="00D529DD" w:rsidRDefault="00D529DD" w:rsidP="00B706BC">
      <w:pPr>
        <w:pStyle w:val="ListParagraph"/>
        <w:numPr>
          <w:ilvl w:val="1"/>
          <w:numId w:val="26"/>
        </w:numPr>
      </w:pPr>
      <w:r>
        <w:t>Actions that are significantly detrimental to the effective operation of the school</w:t>
      </w:r>
    </w:p>
    <w:p w14:paraId="7E23FE4A" w14:textId="77777777" w:rsidR="00D529DD" w:rsidRDefault="00D529DD" w:rsidP="00D529DD">
      <w:r>
        <w:t xml:space="preserve">A governor who has been removed from the governing board has the right of appeal. The governor should exercise their right of appeal by writing to the clerk to governors within </w:t>
      </w:r>
      <w:r w:rsidRPr="00B706BC">
        <w:rPr>
          <w:b/>
          <w:bCs/>
          <w:color w:val="FF6900" w:themeColor="accent5"/>
          <w:u w:val="single"/>
        </w:rPr>
        <w:t>10 working days</w:t>
      </w:r>
      <w:r>
        <w:t xml:space="preserve"> of their removal from the governing board, making clear the reasons for their appeal.</w:t>
      </w:r>
    </w:p>
    <w:p w14:paraId="45DF4FF9" w14:textId="77777777" w:rsidR="00D529DD" w:rsidRDefault="00D529DD" w:rsidP="00D529DD">
      <w:r>
        <w:t>On receipt of an appeal, the governing board will establish an independent appeal panel. The appeal panel will comprise a panel of three governors and membership may include a governor from another school or an appropriate representative from the LA.</w:t>
      </w:r>
    </w:p>
    <w:p w14:paraId="230BDD4C" w14:textId="195AE8B1" w:rsidR="00D529DD" w:rsidRDefault="00D529DD" w:rsidP="00F75FF1">
      <w:pPr>
        <w:pStyle w:val="Heading10"/>
      </w:pPr>
      <w:bookmarkStart w:id="15" w:name="_Monitoring_and_review"/>
      <w:bookmarkEnd w:id="15"/>
      <w:r>
        <w:t xml:space="preserve">Monitoring and review </w:t>
      </w:r>
    </w:p>
    <w:p w14:paraId="19357E49" w14:textId="14614D9E" w:rsidR="00D529DD" w:rsidRDefault="00D529DD" w:rsidP="00D529DD">
      <w:r>
        <w:t xml:space="preserve">This code of conduct will be reviewed on </w:t>
      </w:r>
      <w:r w:rsidR="00B706BC" w:rsidRPr="00B706BC">
        <w:rPr>
          <w:b/>
          <w:bCs/>
          <w:color w:val="FF6900" w:themeColor="accent5"/>
          <w:u w:val="single"/>
        </w:rPr>
        <w:t>annually</w:t>
      </w:r>
      <w:r>
        <w:t xml:space="preserve"> by the governing board and any changes made will be communicated to all governors.</w:t>
      </w:r>
    </w:p>
    <w:p w14:paraId="343A698C" w14:textId="77777777" w:rsidR="00D529DD" w:rsidRDefault="00D529DD" w:rsidP="00D529DD">
      <w:r>
        <w:t>All governors are required to familiarise themselves with this code of conduct as part of their induction programme.</w:t>
      </w:r>
    </w:p>
    <w:p w14:paraId="14EA8B33" w14:textId="35F41700" w:rsidR="00D529DD" w:rsidRDefault="00D529DD" w:rsidP="00D529DD">
      <w:r>
        <w:t xml:space="preserve">The next scheduled review date for this code of conduct is </w:t>
      </w:r>
      <w:r w:rsidR="004F2539">
        <w:rPr>
          <w:b/>
          <w:bCs/>
          <w:color w:val="FF6900" w:themeColor="accent5"/>
          <w:u w:val="single"/>
        </w:rPr>
        <w:t>23.03.23</w:t>
      </w:r>
      <w:bookmarkStart w:id="16" w:name="_GoBack"/>
      <w:bookmarkEnd w:id="16"/>
    </w:p>
    <w:p w14:paraId="7EE734B9" w14:textId="77777777" w:rsidR="007D39E9" w:rsidRDefault="00B706BC">
      <w:pPr>
        <w:spacing w:before="0"/>
        <w:jc w:val="left"/>
        <w:sectPr w:rsidR="007D39E9" w:rsidSect="00EA743B">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br w:type="page"/>
      </w:r>
    </w:p>
    <w:p w14:paraId="166FC9FF" w14:textId="77777777" w:rsidR="00B706BC" w:rsidRPr="00B706BC" w:rsidRDefault="00B706BC" w:rsidP="00B706BC">
      <w:pPr>
        <w:spacing w:before="0"/>
        <w:jc w:val="left"/>
        <w:rPr>
          <w:rFonts w:eastAsia="Arial"/>
          <w:b/>
          <w:bCs/>
          <w:sz w:val="28"/>
          <w:szCs w:val="28"/>
        </w:rPr>
      </w:pPr>
      <w:bookmarkStart w:id="17" w:name="_Hlk20297926"/>
      <w:bookmarkStart w:id="18" w:name="individualform"/>
      <w:r w:rsidRPr="00B706BC">
        <w:rPr>
          <w:rFonts w:eastAsia="Arial"/>
          <w:b/>
          <w:bCs/>
          <w:sz w:val="28"/>
          <w:szCs w:val="28"/>
        </w:rPr>
        <w:lastRenderedPageBreak/>
        <w:t xml:space="preserve">Code of Conduct Individual Acknowledgement Form </w:t>
      </w:r>
    </w:p>
    <w:tbl>
      <w:tblPr>
        <w:tblStyle w:val="TableGrid"/>
        <w:tblW w:w="9180" w:type="dxa"/>
        <w:tblLook w:val="04A0" w:firstRow="1" w:lastRow="0" w:firstColumn="1" w:lastColumn="0" w:noHBand="0" w:noVBand="1"/>
      </w:tblPr>
      <w:tblGrid>
        <w:gridCol w:w="3369"/>
        <w:gridCol w:w="5811"/>
      </w:tblGrid>
      <w:tr w:rsidR="00B706BC" w:rsidRPr="00B706BC" w14:paraId="509012FF" w14:textId="77777777" w:rsidTr="00B706BC">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bookmarkEnd w:id="17"/>
          <w:bookmarkEnd w:id="18"/>
          <w:p w14:paraId="59A502BE" w14:textId="7BCFEEAF" w:rsidR="00B706BC" w:rsidRPr="00B706BC" w:rsidRDefault="00B706BC" w:rsidP="00B706BC">
            <w:pPr>
              <w:spacing w:before="0"/>
              <w:jc w:val="left"/>
              <w:rPr>
                <w:rFonts w:eastAsia="Arial"/>
                <w:b/>
                <w:color w:val="FFFFFF"/>
              </w:rPr>
            </w:pPr>
            <w:r w:rsidRPr="00B706BC">
              <w:rPr>
                <w:rFonts w:eastAsia="Arial"/>
                <w:b/>
                <w:color w:val="FFFFFF"/>
              </w:rPr>
              <w:t>Name of governor</w:t>
            </w:r>
          </w:p>
        </w:tc>
        <w:tc>
          <w:tcPr>
            <w:tcW w:w="5811" w:type="dxa"/>
            <w:tcBorders>
              <w:top w:val="single" w:sz="4" w:space="0" w:color="auto"/>
              <w:left w:val="single" w:sz="4" w:space="0" w:color="auto"/>
              <w:bottom w:val="single" w:sz="4" w:space="0" w:color="auto"/>
              <w:right w:val="single" w:sz="4" w:space="0" w:color="auto"/>
            </w:tcBorders>
            <w:vAlign w:val="center"/>
          </w:tcPr>
          <w:p w14:paraId="2A671B53" w14:textId="77777777" w:rsidR="00B706BC" w:rsidRPr="00B706BC" w:rsidRDefault="00B706BC" w:rsidP="00B706BC">
            <w:pPr>
              <w:spacing w:before="0"/>
              <w:jc w:val="left"/>
              <w:rPr>
                <w:rFonts w:eastAsia="Arial"/>
                <w:b/>
              </w:rPr>
            </w:pPr>
          </w:p>
        </w:tc>
      </w:tr>
      <w:tr w:rsidR="00B706BC" w:rsidRPr="00B706BC" w14:paraId="76051856" w14:textId="77777777" w:rsidTr="00B706BC">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235A44B" w14:textId="73049D44" w:rsidR="00B706BC" w:rsidRPr="00B706BC" w:rsidRDefault="00B706BC" w:rsidP="00B706BC">
            <w:pPr>
              <w:spacing w:before="0"/>
              <w:jc w:val="left"/>
              <w:rPr>
                <w:rFonts w:eastAsia="Arial"/>
                <w:b/>
                <w:color w:val="FFFFFF"/>
              </w:rPr>
            </w:pPr>
            <w:r w:rsidRPr="00B706BC">
              <w:rPr>
                <w:rFonts w:eastAsia="Arial"/>
                <w:b/>
                <w:color w:val="FFFFFF"/>
              </w:rPr>
              <w:t>Role on the governing board</w:t>
            </w:r>
          </w:p>
        </w:tc>
        <w:tc>
          <w:tcPr>
            <w:tcW w:w="5811" w:type="dxa"/>
            <w:tcBorders>
              <w:top w:val="single" w:sz="4" w:space="0" w:color="auto"/>
              <w:left w:val="single" w:sz="4" w:space="0" w:color="auto"/>
              <w:bottom w:val="single" w:sz="4" w:space="0" w:color="auto"/>
              <w:right w:val="single" w:sz="4" w:space="0" w:color="auto"/>
            </w:tcBorders>
            <w:vAlign w:val="center"/>
          </w:tcPr>
          <w:p w14:paraId="1EEC9B0E" w14:textId="77777777" w:rsidR="00B706BC" w:rsidRPr="00B706BC" w:rsidRDefault="00B706BC" w:rsidP="00B706BC">
            <w:pPr>
              <w:spacing w:before="0"/>
              <w:jc w:val="left"/>
              <w:rPr>
                <w:rFonts w:eastAsia="Arial"/>
                <w:b/>
              </w:rPr>
            </w:pPr>
          </w:p>
        </w:tc>
      </w:tr>
    </w:tbl>
    <w:p w14:paraId="3C839A8C" w14:textId="77777777" w:rsidR="00B706BC" w:rsidRPr="00B706BC" w:rsidRDefault="00B706BC" w:rsidP="00B706BC">
      <w:pPr>
        <w:spacing w:before="0" w:after="0"/>
        <w:jc w:val="left"/>
        <w:rPr>
          <w:rFonts w:eastAsia="Arial"/>
          <w:color w:val="FFFFFF"/>
        </w:rPr>
      </w:pPr>
    </w:p>
    <w:tbl>
      <w:tblPr>
        <w:tblpPr w:leftFromText="180" w:rightFromText="180" w:bottomFromText="200" w:vertAnchor="text" w:horzAnchor="margin" w:tblpY="7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976"/>
      </w:tblGrid>
      <w:tr w:rsidR="00B706BC" w:rsidRPr="00B706BC" w14:paraId="0BB0AC91" w14:textId="77777777" w:rsidTr="00B706BC">
        <w:trPr>
          <w:trHeight w:val="845"/>
        </w:trPr>
        <w:tc>
          <w:tcPr>
            <w:tcW w:w="9180" w:type="dxa"/>
            <w:gridSpan w:val="2"/>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1FCCB7B7" w14:textId="131236E9" w:rsidR="00B706BC" w:rsidRPr="00B706BC" w:rsidRDefault="00B706BC" w:rsidP="00B706BC">
            <w:pPr>
              <w:spacing w:before="0" w:after="0"/>
              <w:jc w:val="center"/>
              <w:rPr>
                <w:rFonts w:eastAsia="Arial" w:cs="Arial"/>
                <w:b/>
                <w:color w:val="FFFFFF"/>
              </w:rPr>
            </w:pPr>
            <w:r w:rsidRPr="00B706BC">
              <w:rPr>
                <w:rFonts w:eastAsia="Arial" w:cs="Arial"/>
                <w:b/>
                <w:color w:val="FFFFFF"/>
              </w:rPr>
              <w:t>Please tick the appropriate box once you have read and understood the following documents</w:t>
            </w:r>
          </w:p>
        </w:tc>
      </w:tr>
      <w:tr w:rsidR="00B706BC" w:rsidRPr="00B706BC" w14:paraId="44AC4A09"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8FC4A" w14:textId="17B6ED58" w:rsidR="00B706BC" w:rsidRPr="00B706BC" w:rsidRDefault="00B706BC" w:rsidP="00B706BC">
            <w:pPr>
              <w:spacing w:before="0" w:after="0"/>
              <w:jc w:val="left"/>
              <w:rPr>
                <w:rFonts w:eastAsia="Arial" w:cs="Arial"/>
                <w:bCs/>
              </w:rPr>
            </w:pPr>
            <w:bookmarkStart w:id="19" w:name="_Hlk20297382"/>
            <w:bookmarkStart w:id="20" w:name="_Hlk20297363"/>
            <w:r w:rsidRPr="00B706BC">
              <w:rPr>
                <w:rFonts w:eastAsia="Arial" w:cs="Arial"/>
                <w:bCs/>
              </w:rPr>
              <w:t>Behaviour Policy</w:t>
            </w:r>
            <w:bookmarkEnd w:id="19"/>
          </w:p>
        </w:tc>
        <w:tc>
          <w:tcPr>
            <w:tcW w:w="2976" w:type="dxa"/>
            <w:tcBorders>
              <w:top w:val="single" w:sz="4" w:space="0" w:color="auto"/>
              <w:left w:val="single" w:sz="4" w:space="0" w:color="auto"/>
              <w:bottom w:val="single" w:sz="4" w:space="0" w:color="auto"/>
              <w:right w:val="single" w:sz="4" w:space="0" w:color="auto"/>
            </w:tcBorders>
            <w:vAlign w:val="center"/>
          </w:tcPr>
          <w:p w14:paraId="06534C8C" w14:textId="77777777" w:rsidR="00B706BC" w:rsidRPr="00B706BC" w:rsidRDefault="00B706BC" w:rsidP="00B706BC">
            <w:pPr>
              <w:spacing w:before="0"/>
              <w:jc w:val="left"/>
              <w:rPr>
                <w:rFonts w:eastAsia="Arial" w:cs="Arial"/>
              </w:rPr>
            </w:pPr>
          </w:p>
        </w:tc>
      </w:tr>
      <w:tr w:rsidR="00B706BC" w:rsidRPr="00B706BC" w14:paraId="074E9E79"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1176F" w14:textId="77777777" w:rsidR="00B706BC" w:rsidRPr="00B706BC" w:rsidRDefault="00B706BC" w:rsidP="00B706BC">
            <w:pPr>
              <w:spacing w:before="0" w:after="0"/>
              <w:jc w:val="left"/>
              <w:rPr>
                <w:rFonts w:eastAsia="Arial" w:cs="Arial"/>
                <w:bCs/>
              </w:rPr>
            </w:pPr>
            <w:bookmarkStart w:id="21" w:name="_Hlk20297394"/>
            <w:r w:rsidRPr="00B706BC">
              <w:rPr>
                <w:rFonts w:eastAsia="Arial" w:cs="Arial"/>
                <w:bCs/>
              </w:rPr>
              <w:t>Child Protection and Safeguarding Policy</w:t>
            </w:r>
            <w:bookmarkEnd w:id="21"/>
          </w:p>
        </w:tc>
        <w:tc>
          <w:tcPr>
            <w:tcW w:w="2976" w:type="dxa"/>
            <w:tcBorders>
              <w:top w:val="single" w:sz="4" w:space="0" w:color="auto"/>
              <w:left w:val="single" w:sz="4" w:space="0" w:color="auto"/>
              <w:bottom w:val="single" w:sz="4" w:space="0" w:color="auto"/>
              <w:right w:val="single" w:sz="4" w:space="0" w:color="auto"/>
            </w:tcBorders>
            <w:vAlign w:val="center"/>
          </w:tcPr>
          <w:p w14:paraId="5F0CC0D5" w14:textId="77777777" w:rsidR="00B706BC" w:rsidRPr="00B706BC" w:rsidRDefault="00B706BC" w:rsidP="00B706BC">
            <w:pPr>
              <w:spacing w:before="0"/>
              <w:jc w:val="left"/>
              <w:rPr>
                <w:rFonts w:eastAsia="Arial" w:cs="Arial"/>
              </w:rPr>
            </w:pPr>
          </w:p>
        </w:tc>
      </w:tr>
      <w:tr w:rsidR="00B706BC" w:rsidRPr="00B706BC" w14:paraId="17672A2E"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3B6E" w14:textId="77777777" w:rsidR="00B706BC" w:rsidRPr="00B706BC" w:rsidRDefault="00B706BC" w:rsidP="00B706BC">
            <w:pPr>
              <w:spacing w:before="0" w:after="0"/>
              <w:jc w:val="left"/>
              <w:rPr>
                <w:rFonts w:eastAsia="Arial" w:cs="Arial"/>
                <w:bCs/>
              </w:rPr>
            </w:pPr>
            <w:r w:rsidRPr="00B706BC">
              <w:rPr>
                <w:rFonts w:eastAsia="Arial" w:cs="Arial"/>
                <w:bCs/>
              </w:rPr>
              <w:t>Health and Safety Policy</w:t>
            </w:r>
          </w:p>
        </w:tc>
        <w:tc>
          <w:tcPr>
            <w:tcW w:w="2976" w:type="dxa"/>
            <w:tcBorders>
              <w:top w:val="single" w:sz="4" w:space="0" w:color="auto"/>
              <w:left w:val="single" w:sz="4" w:space="0" w:color="auto"/>
              <w:bottom w:val="single" w:sz="4" w:space="0" w:color="auto"/>
              <w:right w:val="single" w:sz="4" w:space="0" w:color="auto"/>
            </w:tcBorders>
            <w:vAlign w:val="center"/>
          </w:tcPr>
          <w:p w14:paraId="324EE2FF" w14:textId="77777777" w:rsidR="00B706BC" w:rsidRPr="00B706BC" w:rsidRDefault="00B706BC" w:rsidP="00B706BC">
            <w:pPr>
              <w:spacing w:before="0"/>
              <w:jc w:val="left"/>
              <w:rPr>
                <w:rFonts w:eastAsia="Arial" w:cs="Arial"/>
              </w:rPr>
            </w:pPr>
          </w:p>
        </w:tc>
      </w:tr>
      <w:tr w:rsidR="00B706BC" w:rsidRPr="00B706BC" w14:paraId="11BD1F40"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9DC82" w14:textId="4F2301D2" w:rsidR="00B706BC" w:rsidRPr="00B706BC" w:rsidRDefault="00485ECF" w:rsidP="00B706BC">
            <w:pPr>
              <w:spacing w:before="0" w:after="0"/>
              <w:jc w:val="left"/>
              <w:rPr>
                <w:rFonts w:eastAsia="Arial" w:cs="Arial"/>
                <w:bCs/>
              </w:rPr>
            </w:pPr>
            <w:r>
              <w:rPr>
                <w:rFonts w:eastAsia="Arial"/>
              </w:rPr>
              <w:t xml:space="preserve">Staff </w:t>
            </w:r>
            <w:r w:rsidR="00B706BC" w:rsidRPr="00B706BC">
              <w:rPr>
                <w:rFonts w:eastAsia="Arial"/>
              </w:rPr>
              <w:t>Equality, Equity, Diversity and Inclusion Policy</w:t>
            </w:r>
          </w:p>
        </w:tc>
        <w:tc>
          <w:tcPr>
            <w:tcW w:w="2976" w:type="dxa"/>
            <w:tcBorders>
              <w:top w:val="single" w:sz="4" w:space="0" w:color="auto"/>
              <w:left w:val="single" w:sz="4" w:space="0" w:color="auto"/>
              <w:bottom w:val="single" w:sz="4" w:space="0" w:color="auto"/>
              <w:right w:val="single" w:sz="4" w:space="0" w:color="auto"/>
            </w:tcBorders>
            <w:vAlign w:val="center"/>
          </w:tcPr>
          <w:p w14:paraId="3A1D511A" w14:textId="77777777" w:rsidR="00B706BC" w:rsidRPr="00B706BC" w:rsidRDefault="00B706BC" w:rsidP="00B706BC">
            <w:pPr>
              <w:spacing w:before="0"/>
              <w:jc w:val="left"/>
              <w:rPr>
                <w:rFonts w:eastAsia="Arial" w:cs="Arial"/>
              </w:rPr>
            </w:pPr>
          </w:p>
        </w:tc>
      </w:tr>
      <w:tr w:rsidR="00B706BC" w:rsidRPr="00B706BC" w14:paraId="27C49DBF"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494B2" w14:textId="77777777" w:rsidR="00B706BC" w:rsidRPr="00B706BC" w:rsidRDefault="00B706BC" w:rsidP="00B706BC">
            <w:pPr>
              <w:spacing w:before="0" w:after="0"/>
              <w:jc w:val="left"/>
              <w:rPr>
                <w:rFonts w:eastAsia="Arial" w:cs="Arial"/>
                <w:bCs/>
              </w:rPr>
            </w:pPr>
            <w:r w:rsidRPr="00B706BC">
              <w:rPr>
                <w:rFonts w:eastAsia="Arial" w:cs="Arial"/>
                <w:bCs/>
              </w:rPr>
              <w:t>Data Protection Policy</w:t>
            </w:r>
          </w:p>
        </w:tc>
        <w:tc>
          <w:tcPr>
            <w:tcW w:w="2976" w:type="dxa"/>
            <w:tcBorders>
              <w:top w:val="single" w:sz="4" w:space="0" w:color="auto"/>
              <w:left w:val="single" w:sz="4" w:space="0" w:color="auto"/>
              <w:bottom w:val="single" w:sz="4" w:space="0" w:color="auto"/>
              <w:right w:val="single" w:sz="4" w:space="0" w:color="auto"/>
            </w:tcBorders>
            <w:vAlign w:val="center"/>
          </w:tcPr>
          <w:p w14:paraId="70A93E36" w14:textId="77777777" w:rsidR="00B706BC" w:rsidRPr="00B706BC" w:rsidRDefault="00B706BC" w:rsidP="00B706BC">
            <w:pPr>
              <w:spacing w:before="0"/>
              <w:jc w:val="left"/>
              <w:rPr>
                <w:rFonts w:eastAsia="Arial" w:cs="Arial"/>
              </w:rPr>
            </w:pPr>
          </w:p>
        </w:tc>
      </w:tr>
      <w:tr w:rsidR="00B706BC" w:rsidRPr="00B706BC" w14:paraId="7DA6E447"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4733E" w14:textId="77777777" w:rsidR="00B706BC" w:rsidRPr="00B706BC" w:rsidRDefault="00B706BC" w:rsidP="00B706BC">
            <w:pPr>
              <w:spacing w:before="0" w:after="0"/>
              <w:jc w:val="left"/>
              <w:rPr>
                <w:rFonts w:eastAsia="Arial" w:cs="Arial"/>
                <w:bCs/>
              </w:rPr>
            </w:pPr>
            <w:r w:rsidRPr="00B706BC">
              <w:rPr>
                <w:rFonts w:eastAsia="Arial" w:cs="Arial"/>
                <w:bCs/>
              </w:rPr>
              <w:t>Disciplinary Policy and Procedure</w:t>
            </w:r>
          </w:p>
        </w:tc>
        <w:tc>
          <w:tcPr>
            <w:tcW w:w="2976" w:type="dxa"/>
            <w:tcBorders>
              <w:top w:val="single" w:sz="4" w:space="0" w:color="auto"/>
              <w:left w:val="single" w:sz="4" w:space="0" w:color="auto"/>
              <w:bottom w:val="single" w:sz="4" w:space="0" w:color="auto"/>
              <w:right w:val="single" w:sz="4" w:space="0" w:color="auto"/>
            </w:tcBorders>
            <w:vAlign w:val="center"/>
          </w:tcPr>
          <w:p w14:paraId="2325D69C" w14:textId="77777777" w:rsidR="00B706BC" w:rsidRPr="00B706BC" w:rsidRDefault="00B706BC" w:rsidP="00B706BC">
            <w:pPr>
              <w:spacing w:before="0"/>
              <w:jc w:val="left"/>
              <w:rPr>
                <w:rFonts w:eastAsia="Arial" w:cs="Arial"/>
              </w:rPr>
            </w:pPr>
          </w:p>
        </w:tc>
      </w:tr>
      <w:tr w:rsidR="00B706BC" w:rsidRPr="00B706BC" w14:paraId="3A12D76A"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06E2F" w14:textId="77777777" w:rsidR="00B706BC" w:rsidRPr="00B706BC" w:rsidRDefault="00B706BC" w:rsidP="00B706BC">
            <w:pPr>
              <w:spacing w:before="0" w:after="0"/>
              <w:jc w:val="left"/>
              <w:rPr>
                <w:rFonts w:eastAsia="Arial" w:cs="Arial"/>
                <w:bCs/>
              </w:rPr>
            </w:pPr>
            <w:r w:rsidRPr="00B706BC">
              <w:rPr>
                <w:rFonts w:eastAsia="Arial" w:cs="Arial"/>
                <w:bCs/>
              </w:rPr>
              <w:t>Complaints Procedures Policy</w:t>
            </w:r>
          </w:p>
        </w:tc>
        <w:tc>
          <w:tcPr>
            <w:tcW w:w="2976" w:type="dxa"/>
            <w:tcBorders>
              <w:top w:val="single" w:sz="4" w:space="0" w:color="auto"/>
              <w:left w:val="single" w:sz="4" w:space="0" w:color="auto"/>
              <w:bottom w:val="single" w:sz="4" w:space="0" w:color="auto"/>
              <w:right w:val="single" w:sz="4" w:space="0" w:color="auto"/>
            </w:tcBorders>
            <w:vAlign w:val="center"/>
          </w:tcPr>
          <w:p w14:paraId="6DDFB43F" w14:textId="77777777" w:rsidR="00B706BC" w:rsidRPr="00B706BC" w:rsidRDefault="00B706BC" w:rsidP="00B706BC">
            <w:pPr>
              <w:spacing w:before="0"/>
              <w:jc w:val="left"/>
              <w:rPr>
                <w:rFonts w:eastAsia="Arial" w:cs="Arial"/>
              </w:rPr>
            </w:pPr>
          </w:p>
        </w:tc>
      </w:tr>
      <w:tr w:rsidR="00B706BC" w:rsidRPr="00B706BC" w14:paraId="27C4E745" w14:textId="77777777" w:rsidTr="0023325D">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EC12A" w14:textId="318EF5B2" w:rsidR="00B706BC" w:rsidRPr="00B706BC" w:rsidRDefault="00B706BC" w:rsidP="00B706BC">
            <w:pPr>
              <w:spacing w:before="0" w:after="0"/>
              <w:jc w:val="left"/>
              <w:rPr>
                <w:rFonts w:eastAsia="Arial" w:cs="Arial"/>
                <w:bCs/>
              </w:rPr>
            </w:pPr>
            <w:r w:rsidRPr="00B706BC">
              <w:rPr>
                <w:rFonts w:eastAsia="Arial" w:cs="Arial"/>
                <w:bCs/>
              </w:rPr>
              <w:t>‘Keeping children safe in education’</w:t>
            </w:r>
          </w:p>
        </w:tc>
        <w:tc>
          <w:tcPr>
            <w:tcW w:w="2976" w:type="dxa"/>
            <w:tcBorders>
              <w:top w:val="single" w:sz="4" w:space="0" w:color="auto"/>
              <w:left w:val="single" w:sz="4" w:space="0" w:color="auto"/>
              <w:bottom w:val="single" w:sz="4" w:space="0" w:color="auto"/>
              <w:right w:val="single" w:sz="4" w:space="0" w:color="auto"/>
            </w:tcBorders>
            <w:vAlign w:val="center"/>
          </w:tcPr>
          <w:p w14:paraId="1FA56949" w14:textId="77777777" w:rsidR="00B706BC" w:rsidRPr="00B706BC" w:rsidRDefault="00B706BC" w:rsidP="00B706BC">
            <w:pPr>
              <w:spacing w:before="0"/>
              <w:jc w:val="left"/>
              <w:rPr>
                <w:rFonts w:eastAsia="Arial" w:cs="Arial"/>
              </w:rPr>
            </w:pPr>
          </w:p>
        </w:tc>
      </w:tr>
      <w:tr w:rsidR="00B706BC" w:rsidRPr="00B706BC" w14:paraId="2CA7F280" w14:textId="77777777" w:rsidTr="00B706BC">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ECECEC" w:themeFill="background2"/>
            <w:vAlign w:val="center"/>
          </w:tcPr>
          <w:p w14:paraId="47E8FC10" w14:textId="77777777" w:rsidR="00B706BC" w:rsidRPr="00B706BC" w:rsidRDefault="00B706BC" w:rsidP="00B706BC">
            <w:pPr>
              <w:spacing w:before="0" w:after="0"/>
              <w:jc w:val="left"/>
              <w:rPr>
                <w:rFonts w:eastAsia="Arial" w:cs="Arial"/>
                <w:b/>
              </w:rPr>
            </w:pPr>
            <w:r w:rsidRPr="00B706BC">
              <w:rPr>
                <w:rFonts w:eastAsia="Arial" w:cs="Arial"/>
                <w:b/>
              </w:rPr>
              <w:t>[Add other documents that your school requires to the governing board to read.]</w:t>
            </w:r>
          </w:p>
        </w:tc>
        <w:tc>
          <w:tcPr>
            <w:tcW w:w="2976" w:type="dxa"/>
            <w:tcBorders>
              <w:top w:val="single" w:sz="4" w:space="0" w:color="auto"/>
              <w:left w:val="single" w:sz="4" w:space="0" w:color="auto"/>
              <w:bottom w:val="single" w:sz="4" w:space="0" w:color="auto"/>
              <w:right w:val="single" w:sz="4" w:space="0" w:color="auto"/>
            </w:tcBorders>
            <w:vAlign w:val="center"/>
          </w:tcPr>
          <w:p w14:paraId="501ABBEA" w14:textId="77777777" w:rsidR="00B706BC" w:rsidRPr="00B706BC" w:rsidRDefault="00B706BC" w:rsidP="00B706BC">
            <w:pPr>
              <w:spacing w:before="0"/>
              <w:jc w:val="left"/>
              <w:rPr>
                <w:rFonts w:eastAsia="Arial" w:cs="Arial"/>
              </w:rPr>
            </w:pPr>
          </w:p>
        </w:tc>
      </w:tr>
    </w:tbl>
    <w:p w14:paraId="420EE0F5" w14:textId="13152D58" w:rsidR="00B706BC" w:rsidRPr="00B706BC" w:rsidRDefault="00B706BC" w:rsidP="00B706BC">
      <w:pPr>
        <w:spacing w:before="0"/>
        <w:rPr>
          <w:rFonts w:eastAsia="Arial"/>
        </w:rPr>
      </w:pPr>
      <w:bookmarkStart w:id="22" w:name="_Hlk20297230"/>
      <w:bookmarkEnd w:id="20"/>
      <w:r w:rsidRPr="00B706BC">
        <w:rPr>
          <w:rFonts w:eastAsia="Arial"/>
        </w:rPr>
        <w:t xml:space="preserve">I hereby acknowledge the terms detailed within the Governing Board Code of Conduct and agree to abide by this code whilst I am an acting member of the governing board. I understand that the role is of a voluntary nature and, therefore, I will not receive payment for my duties. </w:t>
      </w:r>
      <w:r w:rsidR="0037155F">
        <w:rPr>
          <w:rFonts w:eastAsia="Arial"/>
        </w:rPr>
        <w:t>The</w:t>
      </w:r>
      <w:r w:rsidR="00485ECF">
        <w:rPr>
          <w:rFonts w:eastAsia="Arial"/>
        </w:rPr>
        <w:t xml:space="preserve"> </w:t>
      </w:r>
      <w:r w:rsidRPr="00B706BC">
        <w:rPr>
          <w:rFonts w:eastAsia="Arial"/>
        </w:rPr>
        <w:t>Governors’ Allowances Policy</w:t>
      </w:r>
      <w:r w:rsidR="0037155F">
        <w:rPr>
          <w:rFonts w:eastAsia="Arial"/>
        </w:rPr>
        <w:t xml:space="preserve"> sets out any pecuniary claims that can be made by governors whilst acting on behalf of the school in an official capacity</w:t>
      </w:r>
      <w:r w:rsidRPr="00B706BC">
        <w:rPr>
          <w:rFonts w:eastAsia="Arial"/>
        </w:rPr>
        <w:t>.</w:t>
      </w:r>
    </w:p>
    <w:bookmarkEnd w:id="22"/>
    <w:p w14:paraId="4FD8E348" w14:textId="77777777" w:rsidR="00B706BC" w:rsidRPr="00B706BC" w:rsidRDefault="00B706BC" w:rsidP="00B706BC">
      <w:pPr>
        <w:spacing w:before="0" w:after="360"/>
        <w:jc w:val="left"/>
        <w:rPr>
          <w:rFonts w:eastAsia="Arial"/>
        </w:rPr>
      </w:pPr>
    </w:p>
    <w:p w14:paraId="4E94178C" w14:textId="77777777" w:rsidR="00B706BC" w:rsidRPr="00B706BC" w:rsidRDefault="00B706BC" w:rsidP="00B706BC">
      <w:pPr>
        <w:spacing w:before="0" w:after="360"/>
        <w:jc w:val="left"/>
        <w:rPr>
          <w:rFonts w:eastAsia="Arial"/>
        </w:rPr>
      </w:pPr>
      <w:r w:rsidRPr="00B706BC">
        <w:rPr>
          <w:rFonts w:eastAsia="Arial"/>
          <w:noProof/>
          <w:lang w:eastAsia="en-GB"/>
        </w:rPr>
        <mc:AlternateContent>
          <mc:Choice Requires="wps">
            <w:drawing>
              <wp:anchor distT="0" distB="0" distL="114300" distR="114300" simplePos="0" relativeHeight="251680256" behindDoc="0" locked="0" layoutInCell="1" allowOverlap="1" wp14:anchorId="1FA5483D" wp14:editId="22D10CAD">
                <wp:simplePos x="0" y="0"/>
                <wp:positionH relativeFrom="column">
                  <wp:posOffset>676275</wp:posOffset>
                </wp:positionH>
                <wp:positionV relativeFrom="paragraph">
                  <wp:posOffset>189230</wp:posOffset>
                </wp:positionV>
                <wp:extent cx="36004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CC7EC9" id="Straight Connector 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4.9pt" to="336.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" strokeweight=".5pt"/>
            </w:pict>
          </mc:Fallback>
        </mc:AlternateContent>
      </w:r>
      <w:r w:rsidRPr="00B706BC">
        <w:rPr>
          <w:rFonts w:eastAsia="Arial"/>
        </w:rPr>
        <w:t>Signature:</w:t>
      </w:r>
    </w:p>
    <w:p w14:paraId="22584042" w14:textId="77777777" w:rsidR="00B706BC" w:rsidRPr="00B706BC" w:rsidRDefault="00B706BC" w:rsidP="00B706BC">
      <w:pPr>
        <w:spacing w:before="0"/>
        <w:jc w:val="left"/>
        <w:rPr>
          <w:rFonts w:eastAsia="Arial"/>
        </w:rPr>
      </w:pPr>
      <w:r w:rsidRPr="00B706BC">
        <w:rPr>
          <w:rFonts w:eastAsia="Arial"/>
          <w:noProof/>
          <w:lang w:eastAsia="en-GB"/>
        </w:rPr>
        <mc:AlternateContent>
          <mc:Choice Requires="wps">
            <w:drawing>
              <wp:anchor distT="0" distB="0" distL="114300" distR="114300" simplePos="0" relativeHeight="251681280" behindDoc="0" locked="0" layoutInCell="1" allowOverlap="1" wp14:anchorId="48E00B62" wp14:editId="562193D4">
                <wp:simplePos x="0" y="0"/>
                <wp:positionH relativeFrom="column">
                  <wp:posOffset>428625</wp:posOffset>
                </wp:positionH>
                <wp:positionV relativeFrom="paragraph">
                  <wp:posOffset>161925</wp:posOffset>
                </wp:positionV>
                <wp:extent cx="38481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848100" cy="0"/>
                        </a:xfrm>
                        <a:prstGeom prst="line">
                          <a:avLst/>
                        </a:prstGeom>
                        <a:noFill/>
                        <a:ln w="635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D7B8CD" id="Straight Connector 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2.75pt" to="33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" strokeweight=".5pt"/>
            </w:pict>
          </mc:Fallback>
        </mc:AlternateContent>
      </w:r>
      <w:r w:rsidRPr="00B706BC">
        <w:rPr>
          <w:rFonts w:eastAsia="Arial"/>
        </w:rPr>
        <w:t xml:space="preserve">Date: </w:t>
      </w:r>
    </w:p>
    <w:p w14:paraId="2EA5FB1F" w14:textId="77777777" w:rsidR="00B706BC" w:rsidRPr="00B706BC" w:rsidRDefault="00B706BC" w:rsidP="00B706BC">
      <w:pPr>
        <w:spacing w:before="0"/>
        <w:rPr>
          <w:rFonts w:eastAsia="Arial"/>
        </w:rPr>
      </w:pPr>
    </w:p>
    <w:p w14:paraId="309F9141" w14:textId="77777777" w:rsidR="00B706BC" w:rsidRPr="00B706BC" w:rsidRDefault="00B706BC" w:rsidP="00B706BC">
      <w:pPr>
        <w:spacing w:before="0"/>
        <w:jc w:val="left"/>
        <w:rPr>
          <w:rFonts w:eastAsia="Arial"/>
        </w:rPr>
      </w:pPr>
    </w:p>
    <w:p w14:paraId="74943EE8" w14:textId="77777777" w:rsidR="00B706BC" w:rsidRPr="00B706BC" w:rsidRDefault="00B706BC" w:rsidP="00B706BC">
      <w:pPr>
        <w:spacing w:before="0"/>
        <w:jc w:val="left"/>
        <w:rPr>
          <w:rFonts w:eastAsia="Arial"/>
        </w:rPr>
      </w:pPr>
    </w:p>
    <w:p w14:paraId="4AF9540B" w14:textId="77777777" w:rsidR="00B706BC" w:rsidRPr="00B706BC" w:rsidRDefault="00B706BC" w:rsidP="00B706BC">
      <w:pPr>
        <w:spacing w:before="0"/>
        <w:jc w:val="left"/>
        <w:rPr>
          <w:rFonts w:eastAsia="Arial"/>
        </w:rPr>
      </w:pPr>
      <w:bookmarkStart w:id="23" w:name="_Code_of_Conduct_1"/>
      <w:bookmarkStart w:id="24" w:name="_Hlk20298120"/>
      <w:bookmarkEnd w:id="23"/>
      <w:r w:rsidRPr="00B706BC">
        <w:rPr>
          <w:rFonts w:eastAsia="Arial"/>
        </w:rPr>
        <w:br w:type="page"/>
      </w:r>
    </w:p>
    <w:p w14:paraId="5A1A02EF" w14:textId="77777777" w:rsidR="00B706BC" w:rsidRPr="00B706BC" w:rsidRDefault="00B706BC" w:rsidP="00B706BC">
      <w:pPr>
        <w:spacing w:before="0"/>
        <w:jc w:val="left"/>
        <w:rPr>
          <w:rFonts w:eastAsia="Arial" w:cs="Arial"/>
          <w:b/>
          <w:sz w:val="28"/>
          <w:szCs w:val="32"/>
        </w:rPr>
      </w:pPr>
      <w:bookmarkStart w:id="25" w:name="groupform"/>
      <w:r w:rsidRPr="00B706BC">
        <w:rPr>
          <w:rFonts w:eastAsia="Arial"/>
          <w:b/>
          <w:bCs/>
          <w:sz w:val="28"/>
          <w:szCs w:val="28"/>
        </w:rPr>
        <w:lastRenderedPageBreak/>
        <w:t xml:space="preserve">Code of Conduct Group Acknowledgement Form </w:t>
      </w:r>
    </w:p>
    <w:bookmarkEnd w:id="24"/>
    <w:bookmarkEnd w:id="25"/>
    <w:p w14:paraId="32EF7BF8" w14:textId="77777777" w:rsidR="00B706BC" w:rsidRPr="00B706BC" w:rsidRDefault="00B706BC" w:rsidP="00B706BC">
      <w:pPr>
        <w:spacing w:before="0"/>
        <w:rPr>
          <w:rFonts w:eastAsia="Arial"/>
          <w:b/>
          <w:bCs/>
          <w:color w:val="347186"/>
        </w:rPr>
      </w:pPr>
      <w:r w:rsidRPr="00B706BC">
        <w:rPr>
          <w:rFonts w:eastAsia="Arial"/>
          <w:b/>
          <w:bCs/>
          <w:shd w:val="clear" w:color="auto" w:fill="ECECEC" w:themeFill="background2"/>
        </w:rPr>
        <w:t xml:space="preserve">[Use this form to collect governors’ signatures on one form, rather than on an individual basis.] </w:t>
      </w:r>
    </w:p>
    <w:p w14:paraId="28739736" w14:textId="77777777" w:rsidR="00B706BC" w:rsidRPr="00B706BC" w:rsidRDefault="00B706BC" w:rsidP="00B706BC">
      <w:pPr>
        <w:spacing w:before="0"/>
        <w:rPr>
          <w:rFonts w:eastAsia="Arial"/>
          <w:color w:val="0000FF"/>
          <w:u w:val="single"/>
        </w:rPr>
      </w:pPr>
      <w:r w:rsidRPr="00B706BC">
        <w:rPr>
          <w:rFonts w:eastAsia="Arial"/>
        </w:rPr>
        <w:t>I hereby acknowledge the terms detailed within the Governing Board Code of Conduct and agree to abide by this code whilst I am an acting member of the governing board. I understand that the role is of a voluntary nature and, therefore, I will not receive payment for my duties. Any expenses which I claim will be in line with the Governors’ Allowances Policy.</w:t>
      </w:r>
    </w:p>
    <w:p w14:paraId="757CBC58" w14:textId="77777777" w:rsidR="00B706BC" w:rsidRPr="00B706BC" w:rsidRDefault="00B706BC" w:rsidP="00B706BC">
      <w:pPr>
        <w:rPr>
          <w:rFonts w:eastAsia="Arial"/>
        </w:rPr>
      </w:pPr>
      <w:r w:rsidRPr="00B706BC">
        <w:rPr>
          <w:rFonts w:eastAsia="Arial"/>
        </w:rPr>
        <w:t>I confirm I have read and understood the following policies and documents:</w:t>
      </w:r>
    </w:p>
    <w:p w14:paraId="4D5271FB" w14:textId="2E793FAB" w:rsidR="00B706BC" w:rsidRPr="00B706BC" w:rsidRDefault="00B706BC" w:rsidP="00B706BC">
      <w:pPr>
        <w:numPr>
          <w:ilvl w:val="0"/>
          <w:numId w:val="27"/>
        </w:numPr>
        <w:spacing w:before="0"/>
        <w:contextualSpacing/>
        <w:jc w:val="left"/>
        <w:rPr>
          <w:rFonts w:eastAsia="Arial" w:cs="Arial"/>
          <w:bCs/>
        </w:rPr>
      </w:pPr>
      <w:r w:rsidRPr="00B706BC">
        <w:rPr>
          <w:rFonts w:eastAsia="Arial" w:cs="Arial"/>
          <w:bCs/>
        </w:rPr>
        <w:t>Behaviour Policy</w:t>
      </w:r>
    </w:p>
    <w:p w14:paraId="6EEB8751" w14:textId="77777777" w:rsidR="00B706BC" w:rsidRPr="00B706BC" w:rsidRDefault="00B706BC" w:rsidP="00B706BC">
      <w:pPr>
        <w:numPr>
          <w:ilvl w:val="0"/>
          <w:numId w:val="27"/>
        </w:numPr>
        <w:spacing w:before="0"/>
        <w:contextualSpacing/>
        <w:jc w:val="left"/>
        <w:rPr>
          <w:rFonts w:eastAsia="Arial"/>
          <w:bCs/>
        </w:rPr>
      </w:pPr>
      <w:r w:rsidRPr="00B706BC">
        <w:rPr>
          <w:rFonts w:eastAsia="Arial" w:cs="Arial"/>
          <w:bCs/>
        </w:rPr>
        <w:t>Child Protection and Safeguarding Policy</w:t>
      </w:r>
    </w:p>
    <w:p w14:paraId="5CB32629" w14:textId="77777777" w:rsidR="00B706BC" w:rsidRPr="00B706BC" w:rsidRDefault="00B706BC" w:rsidP="00B706BC">
      <w:pPr>
        <w:numPr>
          <w:ilvl w:val="0"/>
          <w:numId w:val="27"/>
        </w:numPr>
        <w:spacing w:before="0"/>
        <w:contextualSpacing/>
        <w:jc w:val="left"/>
        <w:rPr>
          <w:rFonts w:eastAsia="Arial" w:cs="Arial"/>
          <w:bCs/>
        </w:rPr>
      </w:pPr>
      <w:r w:rsidRPr="00B706BC">
        <w:rPr>
          <w:rFonts w:eastAsia="Arial" w:cs="Arial"/>
          <w:bCs/>
        </w:rPr>
        <w:t>Health and Safety Policy</w:t>
      </w:r>
    </w:p>
    <w:p w14:paraId="5FCBD6EC" w14:textId="50F020F8" w:rsidR="00B706BC" w:rsidRPr="00B706BC" w:rsidRDefault="00485ECF" w:rsidP="00B706BC">
      <w:pPr>
        <w:numPr>
          <w:ilvl w:val="0"/>
          <w:numId w:val="27"/>
        </w:numPr>
        <w:spacing w:before="0"/>
        <w:contextualSpacing/>
        <w:jc w:val="left"/>
        <w:rPr>
          <w:rFonts w:eastAsia="Arial" w:cs="Arial"/>
          <w:bCs/>
        </w:rPr>
      </w:pPr>
      <w:r>
        <w:rPr>
          <w:rFonts w:eastAsia="Arial"/>
        </w:rPr>
        <w:t xml:space="preserve">Staff </w:t>
      </w:r>
      <w:r w:rsidR="00B706BC" w:rsidRPr="00B706BC">
        <w:rPr>
          <w:rFonts w:eastAsia="Arial"/>
        </w:rPr>
        <w:t>Equality, Equity, Diversity and Inclusion Policy</w:t>
      </w:r>
      <w:r w:rsidR="00B706BC" w:rsidRPr="00B706BC" w:rsidDel="00A05BA9">
        <w:rPr>
          <w:rFonts w:eastAsia="Arial" w:cs="Arial"/>
          <w:bCs/>
        </w:rPr>
        <w:t xml:space="preserve"> </w:t>
      </w:r>
      <w:r w:rsidR="00B706BC" w:rsidRPr="00B706BC">
        <w:rPr>
          <w:rFonts w:eastAsia="Arial" w:cs="Arial"/>
          <w:bCs/>
        </w:rPr>
        <w:t>Data Protection Policy</w:t>
      </w:r>
    </w:p>
    <w:p w14:paraId="2A010862" w14:textId="77777777" w:rsidR="00B706BC" w:rsidRPr="00B706BC" w:rsidRDefault="00B706BC" w:rsidP="00B706BC">
      <w:pPr>
        <w:numPr>
          <w:ilvl w:val="0"/>
          <w:numId w:val="27"/>
        </w:numPr>
        <w:spacing w:before="0"/>
        <w:contextualSpacing/>
        <w:jc w:val="left"/>
        <w:rPr>
          <w:rFonts w:eastAsia="Arial" w:cs="Arial"/>
          <w:bCs/>
        </w:rPr>
      </w:pPr>
      <w:r w:rsidRPr="00B706BC">
        <w:rPr>
          <w:rFonts w:eastAsia="Arial" w:cs="Arial"/>
          <w:bCs/>
        </w:rPr>
        <w:t>Disciplinary Policy and Procedure</w:t>
      </w:r>
    </w:p>
    <w:p w14:paraId="04AB599E" w14:textId="77777777" w:rsidR="00B706BC" w:rsidRPr="00B706BC" w:rsidRDefault="00B706BC" w:rsidP="00B706BC">
      <w:pPr>
        <w:numPr>
          <w:ilvl w:val="0"/>
          <w:numId w:val="27"/>
        </w:numPr>
        <w:spacing w:before="0"/>
        <w:contextualSpacing/>
        <w:jc w:val="left"/>
        <w:rPr>
          <w:rFonts w:eastAsia="Arial" w:cs="Arial"/>
          <w:bCs/>
        </w:rPr>
      </w:pPr>
      <w:r w:rsidRPr="00B706BC">
        <w:rPr>
          <w:rFonts w:eastAsia="Arial" w:cs="Arial"/>
          <w:bCs/>
        </w:rPr>
        <w:t>Complaints Procedures Policy</w:t>
      </w:r>
    </w:p>
    <w:p w14:paraId="3C99B6D9" w14:textId="77777777" w:rsidR="00B706BC" w:rsidRPr="00B706BC" w:rsidRDefault="00B706BC" w:rsidP="00B706BC">
      <w:pPr>
        <w:numPr>
          <w:ilvl w:val="0"/>
          <w:numId w:val="27"/>
        </w:numPr>
        <w:spacing w:before="0"/>
        <w:contextualSpacing/>
        <w:jc w:val="left"/>
        <w:rPr>
          <w:rFonts w:eastAsia="Arial" w:cs="Arial"/>
          <w:bCs/>
        </w:rPr>
      </w:pPr>
      <w:r w:rsidRPr="00B706BC">
        <w:rPr>
          <w:rFonts w:eastAsia="Arial" w:cs="Arial"/>
          <w:bCs/>
        </w:rPr>
        <w:t>‘Keeping children safe in education’</w:t>
      </w:r>
    </w:p>
    <w:p w14:paraId="7008825D" w14:textId="77777777" w:rsidR="00B706BC" w:rsidRPr="00B706BC" w:rsidRDefault="00B706BC" w:rsidP="00B706BC">
      <w:pPr>
        <w:numPr>
          <w:ilvl w:val="0"/>
          <w:numId w:val="27"/>
        </w:numPr>
        <w:spacing w:before="0"/>
        <w:ind w:left="714" w:hanging="357"/>
        <w:rPr>
          <w:rFonts w:eastAsia="Arial" w:cs="Arial"/>
          <w:bCs/>
        </w:rPr>
      </w:pPr>
      <w:r w:rsidRPr="00B706BC">
        <w:rPr>
          <w:rFonts w:eastAsia="Arial" w:cs="Arial"/>
          <w:b/>
          <w:shd w:val="clear" w:color="auto" w:fill="ECECEC" w:themeFill="background2"/>
        </w:rPr>
        <w:t>[Add other documents that your school requires to the governing board to read.]</w:t>
      </w:r>
    </w:p>
    <w:tbl>
      <w:tblPr>
        <w:tblStyle w:val="TableGrid"/>
        <w:tblW w:w="0" w:type="auto"/>
        <w:tblLook w:val="04A0" w:firstRow="1" w:lastRow="0" w:firstColumn="1" w:lastColumn="0" w:noHBand="0" w:noVBand="1"/>
      </w:tblPr>
      <w:tblGrid>
        <w:gridCol w:w="2254"/>
        <w:gridCol w:w="2254"/>
        <w:gridCol w:w="2254"/>
        <w:gridCol w:w="2254"/>
      </w:tblGrid>
      <w:tr w:rsidR="00B706BC" w:rsidRPr="00B706BC" w14:paraId="52D5C160" w14:textId="77777777" w:rsidTr="00B706BC">
        <w:tc>
          <w:tcPr>
            <w:tcW w:w="2254" w:type="dxa"/>
            <w:shd w:val="clear" w:color="auto" w:fill="041E42" w:themeFill="accent2"/>
            <w:vAlign w:val="center"/>
          </w:tcPr>
          <w:p w14:paraId="117E1A55" w14:textId="77777777" w:rsidR="00B706BC" w:rsidRPr="00B706BC" w:rsidRDefault="00B706BC" w:rsidP="00B706BC">
            <w:pPr>
              <w:spacing w:before="0"/>
              <w:jc w:val="center"/>
              <w:rPr>
                <w:rFonts w:eastAsia="Arial"/>
                <w:b/>
                <w:bCs/>
                <w:color w:val="FFFFFF"/>
              </w:rPr>
            </w:pPr>
          </w:p>
          <w:p w14:paraId="2DC4DBC3" w14:textId="77777777" w:rsidR="00B706BC" w:rsidRPr="00B706BC" w:rsidRDefault="00B706BC" w:rsidP="00B706BC">
            <w:pPr>
              <w:spacing w:before="0"/>
              <w:jc w:val="center"/>
              <w:rPr>
                <w:rFonts w:eastAsia="Arial"/>
                <w:b/>
                <w:bCs/>
                <w:color w:val="FFFFFF"/>
              </w:rPr>
            </w:pPr>
            <w:r w:rsidRPr="00B706BC">
              <w:rPr>
                <w:rFonts w:eastAsia="Arial"/>
                <w:b/>
                <w:bCs/>
                <w:color w:val="FFFFFF"/>
              </w:rPr>
              <w:t>Name of governor</w:t>
            </w:r>
          </w:p>
          <w:p w14:paraId="742F9A1C" w14:textId="77777777" w:rsidR="00B706BC" w:rsidRPr="00B706BC" w:rsidRDefault="00B706BC" w:rsidP="00B706BC">
            <w:pPr>
              <w:spacing w:before="0"/>
              <w:jc w:val="center"/>
              <w:rPr>
                <w:rFonts w:eastAsia="Arial"/>
                <w:b/>
                <w:bCs/>
                <w:color w:val="FFFFFF"/>
              </w:rPr>
            </w:pPr>
          </w:p>
        </w:tc>
        <w:tc>
          <w:tcPr>
            <w:tcW w:w="2254" w:type="dxa"/>
            <w:shd w:val="clear" w:color="auto" w:fill="041E42" w:themeFill="accent2"/>
            <w:vAlign w:val="center"/>
          </w:tcPr>
          <w:p w14:paraId="61380EF1" w14:textId="77777777" w:rsidR="00B706BC" w:rsidRPr="00B706BC" w:rsidRDefault="00B706BC" w:rsidP="00B706BC">
            <w:pPr>
              <w:spacing w:before="0"/>
              <w:jc w:val="center"/>
              <w:rPr>
                <w:rFonts w:eastAsia="Arial"/>
                <w:b/>
                <w:bCs/>
                <w:color w:val="FFFFFF"/>
              </w:rPr>
            </w:pPr>
            <w:r w:rsidRPr="00B706BC">
              <w:rPr>
                <w:rFonts w:eastAsia="Arial"/>
                <w:b/>
                <w:bCs/>
                <w:color w:val="FFFFFF"/>
              </w:rPr>
              <w:t>Role on governing board</w:t>
            </w:r>
          </w:p>
        </w:tc>
        <w:tc>
          <w:tcPr>
            <w:tcW w:w="2254" w:type="dxa"/>
            <w:shd w:val="clear" w:color="auto" w:fill="041E42" w:themeFill="accent2"/>
            <w:vAlign w:val="center"/>
          </w:tcPr>
          <w:p w14:paraId="3EA22D9C" w14:textId="77777777" w:rsidR="00B706BC" w:rsidRPr="00B706BC" w:rsidRDefault="00B706BC" w:rsidP="00B706BC">
            <w:pPr>
              <w:spacing w:before="0"/>
              <w:jc w:val="center"/>
              <w:rPr>
                <w:rFonts w:eastAsia="Arial"/>
                <w:b/>
                <w:bCs/>
                <w:color w:val="FFFFFF"/>
              </w:rPr>
            </w:pPr>
            <w:r w:rsidRPr="00B706BC">
              <w:rPr>
                <w:rFonts w:eastAsia="Arial"/>
                <w:b/>
                <w:bCs/>
                <w:color w:val="FFFFFF"/>
              </w:rPr>
              <w:t>Signature</w:t>
            </w:r>
          </w:p>
        </w:tc>
        <w:tc>
          <w:tcPr>
            <w:tcW w:w="2254" w:type="dxa"/>
            <w:shd w:val="clear" w:color="auto" w:fill="041E42" w:themeFill="accent2"/>
            <w:vAlign w:val="center"/>
          </w:tcPr>
          <w:p w14:paraId="6EBC8F63" w14:textId="77777777" w:rsidR="00B706BC" w:rsidRPr="00B706BC" w:rsidRDefault="00B706BC" w:rsidP="00B706BC">
            <w:pPr>
              <w:spacing w:before="0"/>
              <w:jc w:val="center"/>
              <w:rPr>
                <w:rFonts w:eastAsia="Arial"/>
                <w:b/>
                <w:bCs/>
                <w:color w:val="FFFFFF"/>
              </w:rPr>
            </w:pPr>
            <w:r w:rsidRPr="00B706BC">
              <w:rPr>
                <w:rFonts w:eastAsia="Arial"/>
                <w:b/>
                <w:bCs/>
                <w:color w:val="FFFFFF"/>
              </w:rPr>
              <w:t>Date</w:t>
            </w:r>
          </w:p>
        </w:tc>
      </w:tr>
      <w:tr w:rsidR="00B706BC" w:rsidRPr="00B706BC" w14:paraId="0C0E70B2" w14:textId="77777777" w:rsidTr="0023325D">
        <w:tc>
          <w:tcPr>
            <w:tcW w:w="2254" w:type="dxa"/>
          </w:tcPr>
          <w:p w14:paraId="6D6855D1" w14:textId="77777777" w:rsidR="00B706BC" w:rsidRPr="00B706BC" w:rsidRDefault="00B706BC" w:rsidP="00B706BC">
            <w:pPr>
              <w:spacing w:before="0"/>
              <w:rPr>
                <w:rFonts w:eastAsia="Arial"/>
              </w:rPr>
            </w:pPr>
          </w:p>
          <w:p w14:paraId="56B119E0" w14:textId="77777777" w:rsidR="00B706BC" w:rsidRPr="00B706BC" w:rsidRDefault="00B706BC" w:rsidP="00B706BC">
            <w:pPr>
              <w:spacing w:before="0"/>
              <w:rPr>
                <w:rFonts w:eastAsia="Arial"/>
              </w:rPr>
            </w:pPr>
          </w:p>
        </w:tc>
        <w:tc>
          <w:tcPr>
            <w:tcW w:w="2254" w:type="dxa"/>
          </w:tcPr>
          <w:p w14:paraId="633A9664" w14:textId="77777777" w:rsidR="00B706BC" w:rsidRPr="00B706BC" w:rsidRDefault="00B706BC" w:rsidP="00B706BC">
            <w:pPr>
              <w:spacing w:before="0"/>
              <w:rPr>
                <w:rFonts w:eastAsia="Arial"/>
              </w:rPr>
            </w:pPr>
          </w:p>
        </w:tc>
        <w:tc>
          <w:tcPr>
            <w:tcW w:w="2254" w:type="dxa"/>
          </w:tcPr>
          <w:p w14:paraId="59A8695F" w14:textId="77777777" w:rsidR="00B706BC" w:rsidRPr="00B706BC" w:rsidRDefault="00B706BC" w:rsidP="00B706BC">
            <w:pPr>
              <w:spacing w:before="0"/>
              <w:rPr>
                <w:rFonts w:eastAsia="Arial"/>
              </w:rPr>
            </w:pPr>
          </w:p>
        </w:tc>
        <w:tc>
          <w:tcPr>
            <w:tcW w:w="2254" w:type="dxa"/>
          </w:tcPr>
          <w:p w14:paraId="2CDF42B2" w14:textId="77777777" w:rsidR="00B706BC" w:rsidRPr="00B706BC" w:rsidRDefault="00B706BC" w:rsidP="00B706BC">
            <w:pPr>
              <w:spacing w:before="0"/>
              <w:rPr>
                <w:rFonts w:eastAsia="Arial"/>
              </w:rPr>
            </w:pPr>
          </w:p>
        </w:tc>
      </w:tr>
      <w:tr w:rsidR="00B706BC" w:rsidRPr="00B706BC" w14:paraId="42037C8D" w14:textId="77777777" w:rsidTr="0023325D">
        <w:tc>
          <w:tcPr>
            <w:tcW w:w="2254" w:type="dxa"/>
          </w:tcPr>
          <w:p w14:paraId="210621D3" w14:textId="77777777" w:rsidR="00B706BC" w:rsidRPr="00B706BC" w:rsidRDefault="00B706BC" w:rsidP="00B706BC">
            <w:pPr>
              <w:spacing w:before="0"/>
              <w:rPr>
                <w:rFonts w:eastAsia="Arial"/>
              </w:rPr>
            </w:pPr>
          </w:p>
          <w:p w14:paraId="034C683C" w14:textId="77777777" w:rsidR="00B706BC" w:rsidRPr="00B706BC" w:rsidRDefault="00B706BC" w:rsidP="00B706BC">
            <w:pPr>
              <w:spacing w:before="0"/>
              <w:rPr>
                <w:rFonts w:eastAsia="Arial"/>
              </w:rPr>
            </w:pPr>
          </w:p>
        </w:tc>
        <w:tc>
          <w:tcPr>
            <w:tcW w:w="2254" w:type="dxa"/>
          </w:tcPr>
          <w:p w14:paraId="25476B57" w14:textId="77777777" w:rsidR="00B706BC" w:rsidRPr="00B706BC" w:rsidRDefault="00B706BC" w:rsidP="00B706BC">
            <w:pPr>
              <w:spacing w:before="0"/>
              <w:rPr>
                <w:rFonts w:eastAsia="Arial"/>
              </w:rPr>
            </w:pPr>
          </w:p>
        </w:tc>
        <w:tc>
          <w:tcPr>
            <w:tcW w:w="2254" w:type="dxa"/>
          </w:tcPr>
          <w:p w14:paraId="3FED9C29" w14:textId="77777777" w:rsidR="00B706BC" w:rsidRPr="00B706BC" w:rsidRDefault="00B706BC" w:rsidP="00B706BC">
            <w:pPr>
              <w:spacing w:before="0"/>
              <w:rPr>
                <w:rFonts w:eastAsia="Arial"/>
              </w:rPr>
            </w:pPr>
          </w:p>
        </w:tc>
        <w:tc>
          <w:tcPr>
            <w:tcW w:w="2254" w:type="dxa"/>
          </w:tcPr>
          <w:p w14:paraId="198C9A2D" w14:textId="77777777" w:rsidR="00B706BC" w:rsidRPr="00B706BC" w:rsidRDefault="00B706BC" w:rsidP="00B706BC">
            <w:pPr>
              <w:spacing w:before="0"/>
              <w:rPr>
                <w:rFonts w:eastAsia="Arial"/>
              </w:rPr>
            </w:pPr>
          </w:p>
        </w:tc>
      </w:tr>
      <w:tr w:rsidR="00B706BC" w:rsidRPr="00B706BC" w14:paraId="652EBE9A" w14:textId="77777777" w:rsidTr="0023325D">
        <w:tc>
          <w:tcPr>
            <w:tcW w:w="2254" w:type="dxa"/>
          </w:tcPr>
          <w:p w14:paraId="1ACDFCA6" w14:textId="77777777" w:rsidR="00B706BC" w:rsidRPr="00B706BC" w:rsidRDefault="00B706BC" w:rsidP="00B706BC">
            <w:pPr>
              <w:spacing w:before="0"/>
              <w:rPr>
                <w:rFonts w:eastAsia="Arial"/>
              </w:rPr>
            </w:pPr>
          </w:p>
          <w:p w14:paraId="6B623475" w14:textId="77777777" w:rsidR="00B706BC" w:rsidRPr="00B706BC" w:rsidRDefault="00B706BC" w:rsidP="00B706BC">
            <w:pPr>
              <w:spacing w:before="0"/>
              <w:rPr>
                <w:rFonts w:eastAsia="Arial"/>
              </w:rPr>
            </w:pPr>
          </w:p>
        </w:tc>
        <w:tc>
          <w:tcPr>
            <w:tcW w:w="2254" w:type="dxa"/>
          </w:tcPr>
          <w:p w14:paraId="318369A3" w14:textId="77777777" w:rsidR="00B706BC" w:rsidRPr="00B706BC" w:rsidRDefault="00B706BC" w:rsidP="00B706BC">
            <w:pPr>
              <w:spacing w:before="0"/>
              <w:rPr>
                <w:rFonts w:eastAsia="Arial"/>
              </w:rPr>
            </w:pPr>
          </w:p>
        </w:tc>
        <w:tc>
          <w:tcPr>
            <w:tcW w:w="2254" w:type="dxa"/>
          </w:tcPr>
          <w:p w14:paraId="197852E1" w14:textId="77777777" w:rsidR="00B706BC" w:rsidRPr="00B706BC" w:rsidRDefault="00B706BC" w:rsidP="00B706BC">
            <w:pPr>
              <w:spacing w:before="0"/>
              <w:rPr>
                <w:rFonts w:eastAsia="Arial"/>
              </w:rPr>
            </w:pPr>
          </w:p>
        </w:tc>
        <w:tc>
          <w:tcPr>
            <w:tcW w:w="2254" w:type="dxa"/>
          </w:tcPr>
          <w:p w14:paraId="38105236" w14:textId="77777777" w:rsidR="00B706BC" w:rsidRPr="00B706BC" w:rsidRDefault="00B706BC" w:rsidP="00B706BC">
            <w:pPr>
              <w:spacing w:before="0"/>
              <w:rPr>
                <w:rFonts w:eastAsia="Arial"/>
              </w:rPr>
            </w:pPr>
          </w:p>
        </w:tc>
      </w:tr>
      <w:tr w:rsidR="00B706BC" w:rsidRPr="00B706BC" w14:paraId="56E2ED28" w14:textId="77777777" w:rsidTr="0023325D">
        <w:tc>
          <w:tcPr>
            <w:tcW w:w="2254" w:type="dxa"/>
          </w:tcPr>
          <w:p w14:paraId="4D5303BE" w14:textId="77777777" w:rsidR="00B706BC" w:rsidRPr="00B706BC" w:rsidRDefault="00B706BC" w:rsidP="00B706BC">
            <w:pPr>
              <w:spacing w:before="0"/>
              <w:rPr>
                <w:rFonts w:eastAsia="Arial"/>
              </w:rPr>
            </w:pPr>
          </w:p>
          <w:p w14:paraId="04C37C26" w14:textId="77777777" w:rsidR="00B706BC" w:rsidRPr="00B706BC" w:rsidRDefault="00B706BC" w:rsidP="00B706BC">
            <w:pPr>
              <w:spacing w:before="0"/>
              <w:rPr>
                <w:rFonts w:eastAsia="Arial"/>
              </w:rPr>
            </w:pPr>
          </w:p>
        </w:tc>
        <w:tc>
          <w:tcPr>
            <w:tcW w:w="2254" w:type="dxa"/>
          </w:tcPr>
          <w:p w14:paraId="5A7E7566" w14:textId="77777777" w:rsidR="00B706BC" w:rsidRPr="00B706BC" w:rsidRDefault="00B706BC" w:rsidP="00B706BC">
            <w:pPr>
              <w:spacing w:before="0"/>
              <w:rPr>
                <w:rFonts w:eastAsia="Arial"/>
              </w:rPr>
            </w:pPr>
          </w:p>
        </w:tc>
        <w:tc>
          <w:tcPr>
            <w:tcW w:w="2254" w:type="dxa"/>
          </w:tcPr>
          <w:p w14:paraId="406AC1B7" w14:textId="77777777" w:rsidR="00B706BC" w:rsidRPr="00B706BC" w:rsidRDefault="00B706BC" w:rsidP="00B706BC">
            <w:pPr>
              <w:spacing w:before="0"/>
              <w:rPr>
                <w:rFonts w:eastAsia="Arial"/>
              </w:rPr>
            </w:pPr>
          </w:p>
        </w:tc>
        <w:tc>
          <w:tcPr>
            <w:tcW w:w="2254" w:type="dxa"/>
          </w:tcPr>
          <w:p w14:paraId="5A966664" w14:textId="77777777" w:rsidR="00B706BC" w:rsidRPr="00B706BC" w:rsidRDefault="00B706BC" w:rsidP="00B706BC">
            <w:pPr>
              <w:spacing w:before="0"/>
              <w:rPr>
                <w:rFonts w:eastAsia="Arial"/>
              </w:rPr>
            </w:pPr>
          </w:p>
        </w:tc>
      </w:tr>
      <w:tr w:rsidR="00B706BC" w:rsidRPr="00B706BC" w14:paraId="016F52FC" w14:textId="77777777" w:rsidTr="0023325D">
        <w:tc>
          <w:tcPr>
            <w:tcW w:w="2254" w:type="dxa"/>
          </w:tcPr>
          <w:p w14:paraId="5AB107C6" w14:textId="77777777" w:rsidR="00B706BC" w:rsidRPr="00B706BC" w:rsidRDefault="00B706BC" w:rsidP="00B706BC">
            <w:pPr>
              <w:spacing w:before="0"/>
              <w:rPr>
                <w:rFonts w:eastAsia="Arial"/>
              </w:rPr>
            </w:pPr>
          </w:p>
          <w:p w14:paraId="54841484" w14:textId="77777777" w:rsidR="00B706BC" w:rsidRPr="00B706BC" w:rsidRDefault="00B706BC" w:rsidP="00B706BC">
            <w:pPr>
              <w:spacing w:before="0"/>
              <w:rPr>
                <w:rFonts w:eastAsia="Arial"/>
              </w:rPr>
            </w:pPr>
          </w:p>
        </w:tc>
        <w:tc>
          <w:tcPr>
            <w:tcW w:w="2254" w:type="dxa"/>
          </w:tcPr>
          <w:p w14:paraId="6A13E0C5" w14:textId="77777777" w:rsidR="00B706BC" w:rsidRPr="00B706BC" w:rsidRDefault="00B706BC" w:rsidP="00B706BC">
            <w:pPr>
              <w:spacing w:before="0"/>
              <w:rPr>
                <w:rFonts w:eastAsia="Arial"/>
              </w:rPr>
            </w:pPr>
          </w:p>
        </w:tc>
        <w:tc>
          <w:tcPr>
            <w:tcW w:w="2254" w:type="dxa"/>
          </w:tcPr>
          <w:p w14:paraId="17A2D716" w14:textId="77777777" w:rsidR="00B706BC" w:rsidRPr="00B706BC" w:rsidRDefault="00B706BC" w:rsidP="00B706BC">
            <w:pPr>
              <w:spacing w:before="0"/>
              <w:rPr>
                <w:rFonts w:eastAsia="Arial"/>
              </w:rPr>
            </w:pPr>
          </w:p>
        </w:tc>
        <w:tc>
          <w:tcPr>
            <w:tcW w:w="2254" w:type="dxa"/>
          </w:tcPr>
          <w:p w14:paraId="5D222196" w14:textId="77777777" w:rsidR="00B706BC" w:rsidRPr="00B706BC" w:rsidRDefault="00B706BC" w:rsidP="00B706BC">
            <w:pPr>
              <w:spacing w:before="0"/>
              <w:rPr>
                <w:rFonts w:eastAsia="Arial"/>
              </w:rPr>
            </w:pPr>
          </w:p>
        </w:tc>
      </w:tr>
      <w:tr w:rsidR="00B706BC" w:rsidRPr="00B706BC" w14:paraId="441DD904" w14:textId="77777777" w:rsidTr="0023325D">
        <w:tc>
          <w:tcPr>
            <w:tcW w:w="2254" w:type="dxa"/>
          </w:tcPr>
          <w:p w14:paraId="26CF38B5" w14:textId="77777777" w:rsidR="00B706BC" w:rsidRPr="00B706BC" w:rsidRDefault="00B706BC" w:rsidP="00B706BC">
            <w:pPr>
              <w:spacing w:before="0"/>
              <w:rPr>
                <w:rFonts w:eastAsia="Arial"/>
              </w:rPr>
            </w:pPr>
          </w:p>
          <w:p w14:paraId="76BF4334" w14:textId="77777777" w:rsidR="00B706BC" w:rsidRPr="00B706BC" w:rsidRDefault="00B706BC" w:rsidP="00B706BC">
            <w:pPr>
              <w:spacing w:before="0"/>
              <w:rPr>
                <w:rFonts w:eastAsia="Arial"/>
              </w:rPr>
            </w:pPr>
          </w:p>
        </w:tc>
        <w:tc>
          <w:tcPr>
            <w:tcW w:w="2254" w:type="dxa"/>
          </w:tcPr>
          <w:p w14:paraId="22822A3A" w14:textId="77777777" w:rsidR="00B706BC" w:rsidRPr="00B706BC" w:rsidRDefault="00B706BC" w:rsidP="00B706BC">
            <w:pPr>
              <w:spacing w:before="0"/>
              <w:rPr>
                <w:rFonts w:eastAsia="Arial"/>
              </w:rPr>
            </w:pPr>
          </w:p>
        </w:tc>
        <w:tc>
          <w:tcPr>
            <w:tcW w:w="2254" w:type="dxa"/>
          </w:tcPr>
          <w:p w14:paraId="769AA665" w14:textId="77777777" w:rsidR="00B706BC" w:rsidRPr="00B706BC" w:rsidRDefault="00B706BC" w:rsidP="00B706BC">
            <w:pPr>
              <w:spacing w:before="0"/>
              <w:rPr>
                <w:rFonts w:eastAsia="Arial"/>
              </w:rPr>
            </w:pPr>
          </w:p>
        </w:tc>
        <w:tc>
          <w:tcPr>
            <w:tcW w:w="2254" w:type="dxa"/>
          </w:tcPr>
          <w:p w14:paraId="25EE5ACB" w14:textId="77777777" w:rsidR="00B706BC" w:rsidRPr="00B706BC" w:rsidRDefault="00B706BC" w:rsidP="00B706BC">
            <w:pPr>
              <w:spacing w:before="0"/>
              <w:rPr>
                <w:rFonts w:eastAsia="Arial"/>
              </w:rPr>
            </w:pPr>
          </w:p>
        </w:tc>
      </w:tr>
      <w:tr w:rsidR="00B706BC" w:rsidRPr="00B706BC" w14:paraId="2BC8B6BF" w14:textId="77777777" w:rsidTr="0023325D">
        <w:tc>
          <w:tcPr>
            <w:tcW w:w="2254" w:type="dxa"/>
          </w:tcPr>
          <w:p w14:paraId="481B3BEE" w14:textId="77777777" w:rsidR="00B706BC" w:rsidRPr="00B706BC" w:rsidRDefault="00B706BC" w:rsidP="00B706BC">
            <w:pPr>
              <w:spacing w:before="0"/>
              <w:rPr>
                <w:rFonts w:eastAsia="Arial"/>
              </w:rPr>
            </w:pPr>
          </w:p>
          <w:p w14:paraId="57D6EC41" w14:textId="77777777" w:rsidR="00B706BC" w:rsidRPr="00B706BC" w:rsidRDefault="00B706BC" w:rsidP="00B706BC">
            <w:pPr>
              <w:spacing w:before="0"/>
              <w:rPr>
                <w:rFonts w:eastAsia="Arial"/>
              </w:rPr>
            </w:pPr>
          </w:p>
        </w:tc>
        <w:tc>
          <w:tcPr>
            <w:tcW w:w="2254" w:type="dxa"/>
          </w:tcPr>
          <w:p w14:paraId="6B326ECC" w14:textId="77777777" w:rsidR="00B706BC" w:rsidRPr="00B706BC" w:rsidRDefault="00B706BC" w:rsidP="00B706BC">
            <w:pPr>
              <w:spacing w:before="0"/>
              <w:rPr>
                <w:rFonts w:eastAsia="Arial"/>
              </w:rPr>
            </w:pPr>
          </w:p>
        </w:tc>
        <w:tc>
          <w:tcPr>
            <w:tcW w:w="2254" w:type="dxa"/>
          </w:tcPr>
          <w:p w14:paraId="08D18B9D" w14:textId="77777777" w:rsidR="00B706BC" w:rsidRPr="00B706BC" w:rsidRDefault="00B706BC" w:rsidP="00B706BC">
            <w:pPr>
              <w:spacing w:before="0"/>
              <w:rPr>
                <w:rFonts w:eastAsia="Arial"/>
              </w:rPr>
            </w:pPr>
          </w:p>
        </w:tc>
        <w:tc>
          <w:tcPr>
            <w:tcW w:w="2254" w:type="dxa"/>
          </w:tcPr>
          <w:p w14:paraId="69E5B11E" w14:textId="77777777" w:rsidR="00B706BC" w:rsidRPr="00B706BC" w:rsidRDefault="00B706BC" w:rsidP="00B706BC">
            <w:pPr>
              <w:spacing w:before="0"/>
              <w:rPr>
                <w:rFonts w:eastAsia="Arial"/>
              </w:rPr>
            </w:pPr>
          </w:p>
        </w:tc>
      </w:tr>
      <w:tr w:rsidR="00B706BC" w:rsidRPr="00B706BC" w14:paraId="41F294A8" w14:textId="77777777" w:rsidTr="0023325D">
        <w:tc>
          <w:tcPr>
            <w:tcW w:w="2254" w:type="dxa"/>
          </w:tcPr>
          <w:p w14:paraId="4E1797F9" w14:textId="77777777" w:rsidR="00B706BC" w:rsidRPr="00B706BC" w:rsidRDefault="00B706BC" w:rsidP="00B706BC">
            <w:pPr>
              <w:spacing w:before="0"/>
              <w:rPr>
                <w:rFonts w:eastAsia="Arial"/>
              </w:rPr>
            </w:pPr>
          </w:p>
          <w:p w14:paraId="7A2E1C72" w14:textId="77777777" w:rsidR="00B706BC" w:rsidRPr="00B706BC" w:rsidRDefault="00B706BC" w:rsidP="00B706BC">
            <w:pPr>
              <w:spacing w:before="0"/>
              <w:rPr>
                <w:rFonts w:eastAsia="Arial"/>
              </w:rPr>
            </w:pPr>
          </w:p>
        </w:tc>
        <w:tc>
          <w:tcPr>
            <w:tcW w:w="2254" w:type="dxa"/>
          </w:tcPr>
          <w:p w14:paraId="56063E52" w14:textId="77777777" w:rsidR="00B706BC" w:rsidRPr="00B706BC" w:rsidRDefault="00B706BC" w:rsidP="00B706BC">
            <w:pPr>
              <w:spacing w:before="0"/>
              <w:rPr>
                <w:rFonts w:eastAsia="Arial"/>
              </w:rPr>
            </w:pPr>
          </w:p>
        </w:tc>
        <w:tc>
          <w:tcPr>
            <w:tcW w:w="2254" w:type="dxa"/>
          </w:tcPr>
          <w:p w14:paraId="4891A1D6" w14:textId="77777777" w:rsidR="00B706BC" w:rsidRPr="00B706BC" w:rsidRDefault="00B706BC" w:rsidP="00B706BC">
            <w:pPr>
              <w:spacing w:before="0"/>
              <w:rPr>
                <w:rFonts w:eastAsia="Arial"/>
              </w:rPr>
            </w:pPr>
          </w:p>
        </w:tc>
        <w:tc>
          <w:tcPr>
            <w:tcW w:w="2254" w:type="dxa"/>
          </w:tcPr>
          <w:p w14:paraId="15FA649D" w14:textId="77777777" w:rsidR="00B706BC" w:rsidRPr="00B706BC" w:rsidRDefault="00B706BC" w:rsidP="00B706BC">
            <w:pPr>
              <w:spacing w:before="0"/>
              <w:rPr>
                <w:rFonts w:eastAsia="Arial"/>
              </w:rPr>
            </w:pPr>
          </w:p>
        </w:tc>
      </w:tr>
      <w:tr w:rsidR="00B706BC" w:rsidRPr="00B706BC" w14:paraId="0B01EFB5" w14:textId="77777777" w:rsidTr="0023325D">
        <w:tc>
          <w:tcPr>
            <w:tcW w:w="2254" w:type="dxa"/>
          </w:tcPr>
          <w:p w14:paraId="123DBEA9" w14:textId="77777777" w:rsidR="00B706BC" w:rsidRPr="00B706BC" w:rsidRDefault="00B706BC" w:rsidP="00B706BC">
            <w:pPr>
              <w:spacing w:before="0"/>
              <w:rPr>
                <w:rFonts w:eastAsia="Arial"/>
              </w:rPr>
            </w:pPr>
          </w:p>
          <w:p w14:paraId="65C813C3" w14:textId="77777777" w:rsidR="00B706BC" w:rsidRPr="00B706BC" w:rsidRDefault="00B706BC" w:rsidP="00B706BC">
            <w:pPr>
              <w:spacing w:before="0"/>
              <w:rPr>
                <w:rFonts w:eastAsia="Arial"/>
              </w:rPr>
            </w:pPr>
          </w:p>
        </w:tc>
        <w:tc>
          <w:tcPr>
            <w:tcW w:w="2254" w:type="dxa"/>
          </w:tcPr>
          <w:p w14:paraId="47AB0CC9" w14:textId="77777777" w:rsidR="00B706BC" w:rsidRPr="00B706BC" w:rsidRDefault="00B706BC" w:rsidP="00B706BC">
            <w:pPr>
              <w:spacing w:before="0"/>
              <w:rPr>
                <w:rFonts w:eastAsia="Arial"/>
              </w:rPr>
            </w:pPr>
          </w:p>
        </w:tc>
        <w:tc>
          <w:tcPr>
            <w:tcW w:w="2254" w:type="dxa"/>
          </w:tcPr>
          <w:p w14:paraId="081658E9" w14:textId="77777777" w:rsidR="00B706BC" w:rsidRPr="00B706BC" w:rsidRDefault="00B706BC" w:rsidP="00B706BC">
            <w:pPr>
              <w:spacing w:before="0"/>
              <w:rPr>
                <w:rFonts w:eastAsia="Arial"/>
              </w:rPr>
            </w:pPr>
          </w:p>
        </w:tc>
        <w:tc>
          <w:tcPr>
            <w:tcW w:w="2254" w:type="dxa"/>
          </w:tcPr>
          <w:p w14:paraId="5C5D869C" w14:textId="77777777" w:rsidR="00B706BC" w:rsidRPr="00B706BC" w:rsidRDefault="00B706BC" w:rsidP="00B706BC">
            <w:pPr>
              <w:spacing w:before="0"/>
              <w:rPr>
                <w:rFonts w:eastAsia="Arial"/>
              </w:rPr>
            </w:pPr>
          </w:p>
        </w:tc>
      </w:tr>
      <w:tr w:rsidR="00B706BC" w:rsidRPr="00B706BC" w14:paraId="23C43C05" w14:textId="77777777" w:rsidTr="0023325D">
        <w:tc>
          <w:tcPr>
            <w:tcW w:w="2254" w:type="dxa"/>
          </w:tcPr>
          <w:p w14:paraId="6455AED8" w14:textId="77777777" w:rsidR="00B706BC" w:rsidRPr="00B706BC" w:rsidRDefault="00B706BC" w:rsidP="00B706BC">
            <w:pPr>
              <w:spacing w:before="0"/>
              <w:rPr>
                <w:rFonts w:eastAsia="Arial"/>
              </w:rPr>
            </w:pPr>
          </w:p>
          <w:p w14:paraId="4621883C" w14:textId="77777777" w:rsidR="00B706BC" w:rsidRPr="00B706BC" w:rsidRDefault="00B706BC" w:rsidP="00B706BC">
            <w:pPr>
              <w:spacing w:before="0"/>
              <w:rPr>
                <w:rFonts w:eastAsia="Arial"/>
              </w:rPr>
            </w:pPr>
          </w:p>
        </w:tc>
        <w:tc>
          <w:tcPr>
            <w:tcW w:w="2254" w:type="dxa"/>
          </w:tcPr>
          <w:p w14:paraId="0F7431A1" w14:textId="77777777" w:rsidR="00B706BC" w:rsidRPr="00B706BC" w:rsidRDefault="00B706BC" w:rsidP="00B706BC">
            <w:pPr>
              <w:spacing w:before="0"/>
              <w:rPr>
                <w:rFonts w:eastAsia="Arial"/>
              </w:rPr>
            </w:pPr>
          </w:p>
        </w:tc>
        <w:tc>
          <w:tcPr>
            <w:tcW w:w="2254" w:type="dxa"/>
          </w:tcPr>
          <w:p w14:paraId="77A09A11" w14:textId="77777777" w:rsidR="00B706BC" w:rsidRPr="00B706BC" w:rsidRDefault="00B706BC" w:rsidP="00B706BC">
            <w:pPr>
              <w:spacing w:before="0"/>
              <w:rPr>
                <w:rFonts w:eastAsia="Arial"/>
              </w:rPr>
            </w:pPr>
          </w:p>
        </w:tc>
        <w:tc>
          <w:tcPr>
            <w:tcW w:w="2254" w:type="dxa"/>
          </w:tcPr>
          <w:p w14:paraId="6743814C" w14:textId="77777777" w:rsidR="00B706BC" w:rsidRPr="00B706BC" w:rsidRDefault="00B706BC" w:rsidP="00B706BC">
            <w:pPr>
              <w:spacing w:before="0"/>
              <w:rPr>
                <w:rFonts w:eastAsia="Arial"/>
              </w:rPr>
            </w:pPr>
          </w:p>
        </w:tc>
      </w:tr>
      <w:tr w:rsidR="00B706BC" w:rsidRPr="00B706BC" w14:paraId="458652AC" w14:textId="77777777" w:rsidTr="0023325D">
        <w:tc>
          <w:tcPr>
            <w:tcW w:w="2254" w:type="dxa"/>
          </w:tcPr>
          <w:p w14:paraId="3A3F4583" w14:textId="77777777" w:rsidR="00B706BC" w:rsidRPr="00B706BC" w:rsidRDefault="00B706BC" w:rsidP="00B706BC">
            <w:pPr>
              <w:spacing w:before="0"/>
              <w:rPr>
                <w:rFonts w:eastAsia="Arial"/>
              </w:rPr>
            </w:pPr>
          </w:p>
          <w:p w14:paraId="285A8730" w14:textId="77777777" w:rsidR="00B706BC" w:rsidRPr="00B706BC" w:rsidRDefault="00B706BC" w:rsidP="00B706BC">
            <w:pPr>
              <w:spacing w:before="0"/>
              <w:rPr>
                <w:rFonts w:eastAsia="Arial"/>
              </w:rPr>
            </w:pPr>
          </w:p>
        </w:tc>
        <w:tc>
          <w:tcPr>
            <w:tcW w:w="2254" w:type="dxa"/>
          </w:tcPr>
          <w:p w14:paraId="3400F2B0" w14:textId="77777777" w:rsidR="00B706BC" w:rsidRPr="00B706BC" w:rsidRDefault="00B706BC" w:rsidP="00B706BC">
            <w:pPr>
              <w:spacing w:before="0"/>
              <w:rPr>
                <w:rFonts w:eastAsia="Arial"/>
              </w:rPr>
            </w:pPr>
          </w:p>
        </w:tc>
        <w:tc>
          <w:tcPr>
            <w:tcW w:w="2254" w:type="dxa"/>
          </w:tcPr>
          <w:p w14:paraId="236B10E6" w14:textId="77777777" w:rsidR="00B706BC" w:rsidRPr="00B706BC" w:rsidRDefault="00B706BC" w:rsidP="00B706BC">
            <w:pPr>
              <w:spacing w:before="0"/>
              <w:rPr>
                <w:rFonts w:eastAsia="Arial"/>
              </w:rPr>
            </w:pPr>
          </w:p>
        </w:tc>
        <w:tc>
          <w:tcPr>
            <w:tcW w:w="2254" w:type="dxa"/>
          </w:tcPr>
          <w:p w14:paraId="5D73FB8E" w14:textId="77777777" w:rsidR="00B706BC" w:rsidRPr="00B706BC" w:rsidRDefault="00B706BC" w:rsidP="00B706BC">
            <w:pPr>
              <w:spacing w:before="0"/>
              <w:rPr>
                <w:rFonts w:eastAsia="Arial"/>
              </w:rPr>
            </w:pPr>
          </w:p>
        </w:tc>
      </w:tr>
      <w:tr w:rsidR="00B706BC" w:rsidRPr="00B706BC" w14:paraId="2858F787" w14:textId="77777777" w:rsidTr="0023325D">
        <w:tc>
          <w:tcPr>
            <w:tcW w:w="2254" w:type="dxa"/>
          </w:tcPr>
          <w:p w14:paraId="4D1E7364" w14:textId="77777777" w:rsidR="00B706BC" w:rsidRPr="00B706BC" w:rsidRDefault="00B706BC" w:rsidP="00B706BC">
            <w:pPr>
              <w:spacing w:before="0"/>
              <w:rPr>
                <w:rFonts w:eastAsia="Arial"/>
              </w:rPr>
            </w:pPr>
          </w:p>
          <w:p w14:paraId="243D942E" w14:textId="77777777" w:rsidR="00B706BC" w:rsidRPr="00B706BC" w:rsidRDefault="00B706BC" w:rsidP="00B706BC">
            <w:pPr>
              <w:spacing w:before="0"/>
              <w:rPr>
                <w:rFonts w:eastAsia="Arial"/>
              </w:rPr>
            </w:pPr>
          </w:p>
        </w:tc>
        <w:tc>
          <w:tcPr>
            <w:tcW w:w="2254" w:type="dxa"/>
          </w:tcPr>
          <w:p w14:paraId="696A5BCF" w14:textId="77777777" w:rsidR="00B706BC" w:rsidRPr="00B706BC" w:rsidRDefault="00B706BC" w:rsidP="00B706BC">
            <w:pPr>
              <w:spacing w:before="0"/>
              <w:rPr>
                <w:rFonts w:eastAsia="Arial"/>
              </w:rPr>
            </w:pPr>
          </w:p>
        </w:tc>
        <w:tc>
          <w:tcPr>
            <w:tcW w:w="2254" w:type="dxa"/>
          </w:tcPr>
          <w:p w14:paraId="30510FC2" w14:textId="77777777" w:rsidR="00B706BC" w:rsidRPr="00B706BC" w:rsidRDefault="00B706BC" w:rsidP="00B706BC">
            <w:pPr>
              <w:spacing w:before="0"/>
              <w:rPr>
                <w:rFonts w:eastAsia="Arial"/>
              </w:rPr>
            </w:pPr>
          </w:p>
        </w:tc>
        <w:tc>
          <w:tcPr>
            <w:tcW w:w="2254" w:type="dxa"/>
          </w:tcPr>
          <w:p w14:paraId="30D64D1C" w14:textId="77777777" w:rsidR="00B706BC" w:rsidRPr="00B706BC" w:rsidRDefault="00B706BC" w:rsidP="00B706BC">
            <w:pPr>
              <w:spacing w:before="0"/>
              <w:rPr>
                <w:rFonts w:eastAsia="Arial"/>
              </w:rPr>
            </w:pPr>
          </w:p>
        </w:tc>
      </w:tr>
    </w:tbl>
    <w:p w14:paraId="781CAD0A" w14:textId="77777777" w:rsidR="00B706BC" w:rsidRPr="00B706BC" w:rsidRDefault="00B706BC" w:rsidP="00B706BC">
      <w:pPr>
        <w:spacing w:before="0"/>
        <w:jc w:val="left"/>
        <w:rPr>
          <w:rFonts w:eastAsia="Arial" w:cs="Arial"/>
          <w:szCs w:val="32"/>
        </w:rPr>
      </w:pPr>
    </w:p>
    <w:p w14:paraId="628B92ED" w14:textId="0EFB53D1" w:rsidR="00020DFD" w:rsidRPr="00A12919" w:rsidRDefault="00020DFD" w:rsidP="001C7E09">
      <w:pPr>
        <w:rPr>
          <w:szCs w:val="24"/>
        </w:rPr>
      </w:pPr>
    </w:p>
    <w:sectPr w:rsidR="00020DFD" w:rsidRPr="00A12919" w:rsidSect="007D39E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ADDCE" w14:textId="77777777" w:rsidR="00D86386" w:rsidRDefault="00D86386" w:rsidP="00AD4155">
      <w:r>
        <w:separator/>
      </w:r>
    </w:p>
  </w:endnote>
  <w:endnote w:type="continuationSeparator" w:id="0">
    <w:p w14:paraId="70E71532" w14:textId="77777777" w:rsidR="00D86386" w:rsidRDefault="00D8638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8B91F3A-5ED9-41C4-AB71-01B61BE33511}"/>
  </w:font>
  <w:font w:name="Calibri">
    <w:panose1 w:val="020F0502020204030204"/>
    <w:charset w:val="00"/>
    <w:family w:val="swiss"/>
    <w:pitch w:val="variable"/>
    <w:sig w:usb0="E4002EFF" w:usb1="C000247B" w:usb2="00000009" w:usb3="00000000" w:csb0="000001FF" w:csb1="00000000"/>
    <w:embedRegular r:id="rId2" w:fontKey="{A69329BD-9789-41D6-B8A9-FC0892B04C92}"/>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230D1" w14:textId="77777777" w:rsidR="00D86386" w:rsidRDefault="00D86386" w:rsidP="00AD4155">
      <w:r>
        <w:separator/>
      </w:r>
    </w:p>
  </w:footnote>
  <w:footnote w:type="continuationSeparator" w:id="0">
    <w:p w14:paraId="0F29DB18" w14:textId="77777777" w:rsidR="00D86386" w:rsidRDefault="00D8638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854A" w14:textId="1C22DCB2" w:rsidR="00945307" w:rsidRDefault="00945307">
    <w:pPr>
      <w:pStyle w:val="Header"/>
    </w:pPr>
    <w:r w:rsidRPr="00EA743B">
      <w:rPr>
        <w:noProof/>
        <w:lang w:eastAsia="en-GB"/>
      </w:rPr>
      <w:drawing>
        <wp:anchor distT="0" distB="0" distL="114300" distR="114300" simplePos="0" relativeHeight="251665408" behindDoc="1" locked="0" layoutInCell="1" allowOverlap="1" wp14:anchorId="00795A01" wp14:editId="2622D0EE">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_x0000_s1035"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BFB"/>
    <w:multiLevelType w:val="hybridMultilevel"/>
    <w:tmpl w:val="8B4A016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35B7B"/>
    <w:multiLevelType w:val="hybridMultilevel"/>
    <w:tmpl w:val="8B50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AF5F0C"/>
    <w:multiLevelType w:val="hybridMultilevel"/>
    <w:tmpl w:val="E9A02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B4920"/>
    <w:multiLevelType w:val="hybridMultilevel"/>
    <w:tmpl w:val="BB949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36DAF"/>
    <w:multiLevelType w:val="hybridMultilevel"/>
    <w:tmpl w:val="3040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F598A"/>
    <w:multiLevelType w:val="hybridMultilevel"/>
    <w:tmpl w:val="9DE86DB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232E2B"/>
    <w:multiLevelType w:val="hybridMultilevel"/>
    <w:tmpl w:val="CC1CE1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6A2A89"/>
    <w:multiLevelType w:val="hybridMultilevel"/>
    <w:tmpl w:val="3B3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20283"/>
    <w:multiLevelType w:val="hybridMultilevel"/>
    <w:tmpl w:val="03C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01707"/>
    <w:multiLevelType w:val="hybridMultilevel"/>
    <w:tmpl w:val="2464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71377"/>
    <w:multiLevelType w:val="hybridMultilevel"/>
    <w:tmpl w:val="CE3A21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315CDD"/>
    <w:multiLevelType w:val="hybridMultilevel"/>
    <w:tmpl w:val="CA4E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A4B576C"/>
    <w:multiLevelType w:val="hybridMultilevel"/>
    <w:tmpl w:val="2866526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44172F"/>
    <w:multiLevelType w:val="hybridMultilevel"/>
    <w:tmpl w:val="201A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E287E58"/>
    <w:multiLevelType w:val="hybridMultilevel"/>
    <w:tmpl w:val="84009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BAF8575E"/>
    <w:lvl w:ilvl="0" w:tplc="1E8AEF0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DF400F"/>
    <w:multiLevelType w:val="hybridMultilevel"/>
    <w:tmpl w:val="E830F8AC"/>
    <w:lvl w:ilvl="0" w:tplc="8BA49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B94B81"/>
    <w:multiLevelType w:val="hybridMultilevel"/>
    <w:tmpl w:val="B628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B65E2A"/>
    <w:multiLevelType w:val="hybridMultilevel"/>
    <w:tmpl w:val="526E9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7"/>
  </w:num>
  <w:num w:numId="2">
    <w:abstractNumId w:val="28"/>
  </w:num>
  <w:num w:numId="3">
    <w:abstractNumId w:val="18"/>
  </w:num>
  <w:num w:numId="4">
    <w:abstractNumId w:val="2"/>
  </w:num>
  <w:num w:numId="5">
    <w:abstractNumId w:val="20"/>
  </w:num>
  <w:num w:numId="6">
    <w:abstractNumId w:val="25"/>
  </w:num>
  <w:num w:numId="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9"/>
  </w:num>
  <w:num w:numId="9">
    <w:abstractNumId w:val="22"/>
  </w:num>
  <w:num w:numId="10">
    <w:abstractNumId w:val="6"/>
  </w:num>
  <w:num w:numId="11">
    <w:abstractNumId w:val="7"/>
  </w:num>
  <w:num w:numId="12">
    <w:abstractNumId w:val="5"/>
  </w:num>
  <w:num w:numId="13">
    <w:abstractNumId w:val="9"/>
  </w:num>
  <w:num w:numId="14">
    <w:abstractNumId w:val="13"/>
  </w:num>
  <w:num w:numId="15">
    <w:abstractNumId w:val="10"/>
  </w:num>
  <w:num w:numId="16">
    <w:abstractNumId w:val="17"/>
  </w:num>
  <w:num w:numId="17">
    <w:abstractNumId w:val="4"/>
  </w:num>
  <w:num w:numId="18">
    <w:abstractNumId w:val="14"/>
  </w:num>
  <w:num w:numId="19">
    <w:abstractNumId w:val="21"/>
  </w:num>
  <w:num w:numId="20">
    <w:abstractNumId w:val="16"/>
  </w:num>
  <w:num w:numId="21">
    <w:abstractNumId w:val="1"/>
  </w:num>
  <w:num w:numId="22">
    <w:abstractNumId w:val="12"/>
  </w:num>
  <w:num w:numId="23">
    <w:abstractNumId w:val="24"/>
  </w:num>
  <w:num w:numId="24">
    <w:abstractNumId w:val="11"/>
  </w:num>
  <w:num w:numId="25">
    <w:abstractNumId w:val="3"/>
  </w:num>
  <w:num w:numId="26">
    <w:abstractNumId w:val="0"/>
  </w:num>
  <w:num w:numId="27">
    <w:abstractNumId w:val="23"/>
  </w:num>
  <w:num w:numId="28">
    <w:abstractNumId w:val="8"/>
  </w:num>
  <w:num w:numId="2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9C0"/>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5625"/>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1DB"/>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16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55F"/>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ECF"/>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39"/>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8F9"/>
    <w:rsid w:val="0051209D"/>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A76"/>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5C42"/>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DBF"/>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224"/>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9E9"/>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5676"/>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0F3"/>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EF1"/>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6D03"/>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BF0"/>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06BC"/>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75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4431"/>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DD"/>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6386"/>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DBC"/>
    <w:rsid w:val="00E046BE"/>
    <w:rsid w:val="00E06252"/>
    <w:rsid w:val="00E0759D"/>
    <w:rsid w:val="00E121CF"/>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5FF1"/>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66B"/>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75FF1"/>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75FF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choolbus.net/article/weve-updated-our-policy-templates/8411" TargetMode="External"/><Relationship Id="rId13" Type="http://schemas.openxmlformats.org/officeDocument/2006/relationships/hyperlink" Target="https://hub4leaders.co.uk/services/compliance-manager/policy-manage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b4leaders.co.uk/services/compliance-manager/policy-managem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heschoolbus.net/article/which-policies-are-schools-obliged-to-consult-with-unions-on/478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6C60B-296E-4D8D-B4CE-C68ED2FD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2544</Words>
  <Characters>14507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localuser</cp:lastModifiedBy>
  <cp:revision>2</cp:revision>
  <dcterms:created xsi:type="dcterms:W3CDTF">2023-05-03T12:29:00Z</dcterms:created>
  <dcterms:modified xsi:type="dcterms:W3CDTF">2023-05-03T12:29:00Z</dcterms:modified>
</cp:coreProperties>
</file>