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8C" w:rsidRPr="00764C8C" w:rsidRDefault="00764C8C" w:rsidP="00764C8C">
      <w:pPr>
        <w:rPr>
          <w:rFonts w:ascii="Comic Sans MS" w:hAnsi="Comic Sans MS"/>
          <w:b/>
          <w:sz w:val="28"/>
        </w:rPr>
      </w:pPr>
      <w:r w:rsidRPr="00764C8C">
        <w:rPr>
          <w:rFonts w:ascii="Comic Sans MS" w:hAnsi="Comic Sans MS"/>
          <w:b/>
          <w:sz w:val="28"/>
        </w:rPr>
        <w:t xml:space="preserve">Mastery Maths at </w:t>
      </w:r>
      <w:proofErr w:type="spellStart"/>
      <w:r w:rsidRPr="00764C8C">
        <w:rPr>
          <w:rFonts w:ascii="Comic Sans MS" w:hAnsi="Comic Sans MS"/>
          <w:b/>
          <w:sz w:val="28"/>
        </w:rPr>
        <w:t>Todwick</w:t>
      </w:r>
      <w:proofErr w:type="spellEnd"/>
      <w:r w:rsidRPr="00764C8C">
        <w:rPr>
          <w:rFonts w:ascii="Comic Sans MS" w:hAnsi="Comic Sans MS"/>
          <w:b/>
          <w:sz w:val="28"/>
        </w:rPr>
        <w:t xml:space="preserve"> Primary School</w:t>
      </w:r>
    </w:p>
    <w:p w:rsidR="00764C8C" w:rsidRPr="00764C8C" w:rsidRDefault="00764C8C" w:rsidP="00764C8C">
      <w:pPr>
        <w:rPr>
          <w:rFonts w:ascii="Comic Sans MS" w:hAnsi="Comic Sans MS"/>
          <w:sz w:val="28"/>
        </w:rPr>
      </w:pPr>
      <w:r w:rsidRPr="00764C8C">
        <w:rPr>
          <w:rFonts w:ascii="Comic Sans MS" w:hAnsi="Comic Sans MS"/>
          <w:sz w:val="28"/>
        </w:rPr>
        <w:t>Mastering maths means acquiring a deep, long-term, secure and adaptable understanding of the subject. At any one point in a pupil’s journey through school, achieving mastery is taken to mean acquiring a solid enough understanding of the maths that’s been taught to enable him/her move on to more advanced material.</w:t>
      </w:r>
    </w:p>
    <w:p w:rsidR="00764C8C" w:rsidRPr="00764C8C" w:rsidRDefault="00764C8C" w:rsidP="00764C8C">
      <w:pPr>
        <w:rPr>
          <w:rFonts w:ascii="Comic Sans MS" w:hAnsi="Comic Sans MS"/>
          <w:sz w:val="28"/>
        </w:rPr>
      </w:pPr>
    </w:p>
    <w:p w:rsidR="00764C8C" w:rsidRPr="00764C8C" w:rsidRDefault="00764C8C" w:rsidP="00764C8C">
      <w:pPr>
        <w:rPr>
          <w:rFonts w:ascii="Comic Sans MS" w:hAnsi="Comic Sans MS"/>
          <w:b/>
          <w:sz w:val="28"/>
        </w:rPr>
      </w:pPr>
      <w:r w:rsidRPr="00764C8C">
        <w:rPr>
          <w:rFonts w:ascii="Comic Sans MS" w:hAnsi="Comic Sans MS"/>
          <w:b/>
          <w:sz w:val="28"/>
        </w:rPr>
        <w:t>Teaching for mastery in our school includes:</w:t>
      </w:r>
    </w:p>
    <w:p w:rsidR="00764C8C" w:rsidRPr="00764C8C" w:rsidRDefault="00764C8C" w:rsidP="00764C8C">
      <w:pPr>
        <w:rPr>
          <w:rFonts w:ascii="Comic Sans MS" w:hAnsi="Comic Sans MS"/>
          <w:sz w:val="28"/>
        </w:rPr>
      </w:pPr>
      <w:bookmarkStart w:id="0" w:name="_GoBack"/>
      <w:bookmarkEnd w:id="0"/>
      <w:r w:rsidRPr="00764C8C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-</w:t>
      </w:r>
      <w:r w:rsidRPr="00764C8C">
        <w:rPr>
          <w:rFonts w:ascii="Comic Sans MS" w:hAnsi="Comic Sans MS"/>
          <w:sz w:val="28"/>
        </w:rPr>
        <w:t>Rejecting the idea that a large proportion of people ‘just can’t do maths’.</w:t>
      </w:r>
    </w:p>
    <w:p w:rsidR="00764C8C" w:rsidRPr="00764C8C" w:rsidRDefault="00764C8C" w:rsidP="00764C8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-</w:t>
      </w:r>
      <w:r w:rsidRPr="00764C8C">
        <w:rPr>
          <w:rFonts w:ascii="Comic Sans MS" w:hAnsi="Comic Sans MS"/>
          <w:sz w:val="28"/>
        </w:rPr>
        <w:t>Encouraging pupils by the belief that by working hard at maths they can succeed.</w:t>
      </w:r>
    </w:p>
    <w:p w:rsidR="00764C8C" w:rsidRPr="00764C8C" w:rsidRDefault="00764C8C" w:rsidP="00764C8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-</w:t>
      </w:r>
      <w:r w:rsidRPr="00764C8C">
        <w:rPr>
          <w:rFonts w:ascii="Comic Sans MS" w:hAnsi="Comic Sans MS"/>
          <w:sz w:val="28"/>
        </w:rPr>
        <w:t>Helping the children to understand the nature and purpose of mathematics in everyday life</w:t>
      </w:r>
    </w:p>
    <w:p w:rsidR="00764C8C" w:rsidRPr="00764C8C" w:rsidRDefault="00764C8C" w:rsidP="00764C8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-</w:t>
      </w:r>
      <w:r w:rsidRPr="00764C8C">
        <w:rPr>
          <w:rFonts w:ascii="Comic Sans MS" w:hAnsi="Comic Sans MS"/>
          <w:sz w:val="28"/>
        </w:rPr>
        <w:t>Breaking the curriculum down into ‘small manageable steps’ to help the children grasp the concept better and to avoid cognitive overload.</w:t>
      </w:r>
    </w:p>
    <w:p w:rsidR="00764C8C" w:rsidRPr="00764C8C" w:rsidRDefault="00764C8C" w:rsidP="00764C8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-</w:t>
      </w:r>
      <w:r w:rsidRPr="00764C8C">
        <w:rPr>
          <w:rFonts w:ascii="Comic Sans MS" w:hAnsi="Comic Sans MS"/>
          <w:sz w:val="28"/>
        </w:rPr>
        <w:t>Having number at the heart. A large proportion of time is spent reinforcing number to build competency</w:t>
      </w:r>
    </w:p>
    <w:p w:rsidR="00764C8C" w:rsidRPr="00764C8C" w:rsidRDefault="00764C8C" w:rsidP="00764C8C">
      <w:pPr>
        <w:rPr>
          <w:rFonts w:ascii="Comic Sans MS" w:hAnsi="Comic Sans MS"/>
          <w:sz w:val="28"/>
        </w:rPr>
      </w:pPr>
      <w:r w:rsidRPr="00764C8C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-</w:t>
      </w:r>
      <w:r w:rsidRPr="00764C8C">
        <w:rPr>
          <w:rFonts w:ascii="Comic Sans MS" w:hAnsi="Comic Sans MS"/>
          <w:sz w:val="28"/>
        </w:rPr>
        <w:t>Ensuring teachers stay in the required key stage and support the ideal of depth before breadth.</w:t>
      </w:r>
    </w:p>
    <w:p w:rsidR="00764C8C" w:rsidRPr="00764C8C" w:rsidRDefault="00764C8C" w:rsidP="00764C8C">
      <w:pPr>
        <w:rPr>
          <w:rFonts w:ascii="Comic Sans MS" w:hAnsi="Comic Sans MS"/>
          <w:sz w:val="28"/>
        </w:rPr>
      </w:pPr>
      <w:r w:rsidRPr="00764C8C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-</w:t>
      </w:r>
      <w:r w:rsidRPr="00764C8C">
        <w:rPr>
          <w:rFonts w:ascii="Comic Sans MS" w:hAnsi="Comic Sans MS"/>
          <w:sz w:val="28"/>
        </w:rPr>
        <w:t>Ensuring students have the opportunity to stay together as they work through the schemes as a whole group</w:t>
      </w:r>
      <w:r>
        <w:rPr>
          <w:rFonts w:ascii="Comic Sans MS" w:hAnsi="Comic Sans MS"/>
          <w:sz w:val="28"/>
        </w:rPr>
        <w:t xml:space="preserve"> and providing ‘fluid seating’ where children can move depending on their understanding at any one point in time. </w:t>
      </w:r>
    </w:p>
    <w:p w:rsidR="00764C8C" w:rsidRPr="00764C8C" w:rsidRDefault="00764C8C" w:rsidP="00764C8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-</w:t>
      </w:r>
      <w:r w:rsidRPr="00764C8C">
        <w:rPr>
          <w:rFonts w:ascii="Comic Sans MS" w:hAnsi="Comic Sans MS"/>
          <w:sz w:val="28"/>
        </w:rPr>
        <w:t>Providing plenty of opportunities to build reasoning and problem solving elements into the curriculum.</w:t>
      </w:r>
    </w:p>
    <w:p w:rsidR="00764C8C" w:rsidRPr="00764C8C" w:rsidRDefault="00764C8C" w:rsidP="00764C8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-</w:t>
      </w:r>
      <w:r w:rsidRPr="00764C8C">
        <w:rPr>
          <w:rFonts w:ascii="Comic Sans MS" w:hAnsi="Comic Sans MS"/>
          <w:sz w:val="28"/>
        </w:rPr>
        <w:t xml:space="preserve">Developing confidence in using and applying mathematics and to learn </w:t>
      </w:r>
      <w:r w:rsidRPr="00764C8C">
        <w:rPr>
          <w:rFonts w:ascii="Comic Sans MS" w:hAnsi="Comic Sans MS"/>
          <w:sz w:val="28"/>
        </w:rPr>
        <w:t>to</w:t>
      </w:r>
      <w:r>
        <w:rPr>
          <w:rFonts w:ascii="Comic Sans MS" w:hAnsi="Comic Sans MS"/>
          <w:sz w:val="28"/>
        </w:rPr>
        <w:t xml:space="preserve"> </w:t>
      </w:r>
      <w:r w:rsidRPr="00764C8C">
        <w:rPr>
          <w:rFonts w:ascii="Comic Sans MS" w:hAnsi="Comic Sans MS"/>
          <w:sz w:val="28"/>
        </w:rPr>
        <w:t>enjoy</w:t>
      </w:r>
      <w:r w:rsidRPr="00764C8C">
        <w:rPr>
          <w:rFonts w:ascii="Comic Sans MS" w:hAnsi="Comic Sans MS"/>
          <w:sz w:val="28"/>
        </w:rPr>
        <w:t xml:space="preserve"> its challenges</w:t>
      </w:r>
    </w:p>
    <w:sectPr w:rsidR="00764C8C" w:rsidRPr="00764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8C"/>
    <w:rsid w:val="003D3757"/>
    <w:rsid w:val="0076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</dc:creator>
  <cp:lastModifiedBy>Parkin</cp:lastModifiedBy>
  <cp:revision>1</cp:revision>
  <dcterms:created xsi:type="dcterms:W3CDTF">2019-11-01T16:54:00Z</dcterms:created>
  <dcterms:modified xsi:type="dcterms:W3CDTF">2019-11-01T16:58:00Z</dcterms:modified>
</cp:coreProperties>
</file>